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60C" w:rsidRPr="00633DBA" w:rsidRDefault="00A8360C" w:rsidP="00A8360C">
      <w:pPr>
        <w:tabs>
          <w:tab w:val="left" w:pos="8404"/>
        </w:tabs>
        <w:jc w:val="center"/>
        <w:rPr>
          <w:rFonts w:ascii="Times New Roman" w:hAnsi="Times New Roman"/>
        </w:rPr>
      </w:pPr>
    </w:p>
    <w:p w:rsidR="00A8360C" w:rsidRPr="00633DBA" w:rsidRDefault="00A8360C" w:rsidP="00A8360C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A8360C" w:rsidRPr="00633DBA" w:rsidRDefault="00F16A60" w:rsidP="00A8360C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9251950" cy="6047134"/>
            <wp:effectExtent l="0" t="0" r="6350" b="0"/>
            <wp:docPr id="1" name="Рисунок 1" descr="E:\1\математика 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\математика 11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047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60C" w:rsidRPr="00633DBA" w:rsidRDefault="00A8360C" w:rsidP="00A8360C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A8360C" w:rsidRDefault="00A8360C" w:rsidP="00A8360C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8360C" w:rsidRDefault="00A8360C" w:rsidP="00A8360C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A8360C" w:rsidRDefault="00A8360C" w:rsidP="00A8360C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402F56" w:rsidRDefault="00402F56" w:rsidP="0039156D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</w:pPr>
    </w:p>
    <w:p w:rsidR="00402F56" w:rsidRPr="00402F56" w:rsidRDefault="00402F56" w:rsidP="00402F56">
      <w:pPr>
        <w:suppressAutoHyphens/>
        <w:spacing w:before="28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02F5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ПЛАНИРУЕМЫЕ РЕЗУЛЬТАТЫ ОСВОЕНИЯ УЧЕБНОГО ПРЕДМЕТА</w:t>
      </w:r>
    </w:p>
    <w:p w:rsidR="00402F56" w:rsidRPr="00402F56" w:rsidRDefault="00402F56" w:rsidP="00402F56">
      <w:pPr>
        <w:suppressAutoHyphens/>
        <w:spacing w:before="28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02F5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АЛГЕБРА И НАЧАЛА МАТЕМАТИЧЕСКОГО АНАЛИЗА</w:t>
      </w:r>
    </w:p>
    <w:tbl>
      <w:tblPr>
        <w:tblW w:w="14872" w:type="dxa"/>
        <w:tblInd w:w="-45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851"/>
        <w:gridCol w:w="2372"/>
        <w:gridCol w:w="3130"/>
        <w:gridCol w:w="4343"/>
        <w:gridCol w:w="3176"/>
      </w:tblGrid>
      <w:tr w:rsidR="00402F56" w:rsidRPr="00402F56" w:rsidTr="000B2EE0">
        <w:tc>
          <w:tcPr>
            <w:tcW w:w="1851" w:type="dxa"/>
            <w:vMerge w:val="restart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402F56" w:rsidRPr="00402F56" w:rsidRDefault="00402F56" w:rsidP="00402F56">
            <w:pPr>
              <w:suppressAutoHyphens/>
              <w:spacing w:after="278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402F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Название</w:t>
            </w:r>
          </w:p>
          <w:p w:rsidR="00402F56" w:rsidRPr="00402F56" w:rsidRDefault="00402F56" w:rsidP="00402F5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402F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раздела</w:t>
            </w:r>
          </w:p>
        </w:tc>
        <w:tc>
          <w:tcPr>
            <w:tcW w:w="5502" w:type="dxa"/>
            <w:gridSpan w:val="2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402F56" w:rsidRPr="00402F56" w:rsidRDefault="00402F56" w:rsidP="00402F56">
            <w:pPr>
              <w:suppressAutoHyphens/>
              <w:spacing w:after="119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402F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Предметные результаты</w:t>
            </w:r>
          </w:p>
        </w:tc>
        <w:tc>
          <w:tcPr>
            <w:tcW w:w="4343" w:type="dxa"/>
            <w:vMerge w:val="restart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402F56" w:rsidRPr="00402F56" w:rsidRDefault="00402F56" w:rsidP="00402F56">
            <w:pPr>
              <w:suppressAutoHyphens/>
              <w:spacing w:after="278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proofErr w:type="spellStart"/>
            <w:r w:rsidRPr="00402F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Метапредметные</w:t>
            </w:r>
            <w:proofErr w:type="spellEnd"/>
            <w:r w:rsidRPr="00402F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 xml:space="preserve"> </w:t>
            </w:r>
          </w:p>
          <w:p w:rsidR="00402F56" w:rsidRPr="00402F56" w:rsidRDefault="00402F56" w:rsidP="00402F5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402F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результаты</w:t>
            </w:r>
          </w:p>
        </w:tc>
        <w:tc>
          <w:tcPr>
            <w:tcW w:w="3176" w:type="dxa"/>
            <w:vMerge w:val="restart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:rsidR="00402F56" w:rsidRPr="00402F56" w:rsidRDefault="00402F56" w:rsidP="00402F56">
            <w:pPr>
              <w:suppressAutoHyphens/>
              <w:spacing w:after="119" w:line="240" w:lineRule="auto"/>
              <w:rPr>
                <w:rFonts w:ascii="Calibri" w:eastAsia="Calibri" w:hAnsi="Calibri" w:cs="Times New Roman"/>
                <w:sz w:val="20"/>
                <w:szCs w:val="20"/>
                <w:lang w:eastAsia="ar-SA"/>
              </w:rPr>
            </w:pPr>
            <w:r w:rsidRPr="00402F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Личностные результаты</w:t>
            </w:r>
          </w:p>
        </w:tc>
      </w:tr>
      <w:tr w:rsidR="00402F56" w:rsidRPr="00402F56" w:rsidTr="000B2EE0">
        <w:tc>
          <w:tcPr>
            <w:tcW w:w="1851" w:type="dxa"/>
            <w:vMerge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402F56" w:rsidRPr="00402F56" w:rsidRDefault="00402F56" w:rsidP="00402F5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37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402F56" w:rsidRPr="00402F56" w:rsidRDefault="00402F56" w:rsidP="00402F56">
            <w:pPr>
              <w:suppressAutoHyphens/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ar-SA"/>
              </w:rPr>
            </w:pPr>
            <w:proofErr w:type="spellStart"/>
            <w:r w:rsidRPr="00402F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ar-SA"/>
              </w:rPr>
              <w:t>Ученик</w:t>
            </w:r>
            <w:proofErr w:type="spellEnd"/>
            <w:r w:rsidRPr="00402F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402F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ar-SA"/>
              </w:rPr>
              <w:t>научится</w:t>
            </w:r>
            <w:proofErr w:type="spellEnd"/>
          </w:p>
        </w:tc>
        <w:tc>
          <w:tcPr>
            <w:tcW w:w="313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402F56" w:rsidRPr="00402F56" w:rsidRDefault="00402F56" w:rsidP="00402F56">
            <w:pPr>
              <w:suppressAutoHyphens/>
              <w:spacing w:after="119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402F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ar-SA"/>
              </w:rPr>
              <w:t>Ученик</w:t>
            </w:r>
            <w:proofErr w:type="spellEnd"/>
            <w:r w:rsidRPr="00402F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402F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ar-SA"/>
              </w:rPr>
              <w:t>получит</w:t>
            </w:r>
            <w:proofErr w:type="spellEnd"/>
            <w:r w:rsidRPr="00402F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402F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ar-SA"/>
              </w:rPr>
              <w:t>возможность</w:t>
            </w:r>
            <w:proofErr w:type="spellEnd"/>
            <w:r w:rsidRPr="00402F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402F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ar-SA"/>
              </w:rPr>
              <w:t>научиться</w:t>
            </w:r>
            <w:proofErr w:type="spellEnd"/>
          </w:p>
        </w:tc>
        <w:tc>
          <w:tcPr>
            <w:tcW w:w="4343" w:type="dxa"/>
            <w:vMerge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402F56" w:rsidRPr="00402F56" w:rsidRDefault="00402F56" w:rsidP="00402F5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76" w:type="dxa"/>
            <w:vMerge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402F56" w:rsidRPr="00402F56" w:rsidRDefault="00402F56" w:rsidP="00402F5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801BDC" w:rsidRPr="00402F56" w:rsidTr="000B2EE0">
        <w:tc>
          <w:tcPr>
            <w:tcW w:w="185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801BD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Тригонометрические функции</w:t>
            </w:r>
          </w:p>
        </w:tc>
        <w:tc>
          <w:tcPr>
            <w:tcW w:w="237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Владеть понятиями: зависимость величин, функция, аргумент и значение функции, область определения и множество значений функции,</w:t>
            </w:r>
          </w:p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график зависимости, график функции, нули функции, промежутки </w:t>
            </w: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знакопостоянства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, возрастание на числовом промежутке, убывание </w:t>
            </w:r>
            <w:proofErr w:type="gram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на</w:t>
            </w:r>
            <w:proofErr w:type="gramEnd"/>
          </w:p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числовом промежутке, </w:t>
            </w:r>
            <w:proofErr w:type="gram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наибольшее</w:t>
            </w:r>
            <w:proofErr w:type="gram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и наименьшее значения функции на числовом промежутке, периодическая функция, период, </w:t>
            </w: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чѐтная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и</w:t>
            </w:r>
          </w:p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нечѐтная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функции; уметь применять эти </w:t>
            </w: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понятия при решении задач;</w:t>
            </w:r>
          </w:p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владеть понятием: тригонометрическая</w:t>
            </w: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функция; строить </w:t>
            </w: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еѐ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график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и</w:t>
            </w: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и ум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еть применять свойства </w:t>
            </w: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функции при решении задач;</w:t>
            </w:r>
          </w:p>
          <w:p w:rsidR="00801BDC" w:rsidRPr="00402F56" w:rsidRDefault="00801BDC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3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владеть понятием: асимптота; уметь его применять при решении задач;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применять методы решения простейших дифференциальных уравнений первого и второго порядков.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 повседневной жизни и при изучении других учебных предметов: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gram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определять по графикам и использовать для решения прикладных задач свойства реальных процессов и зависимостей (наибольшие и</w:t>
            </w:r>
            <w:proofErr w:type="gramEnd"/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наименьшие значения, промежутки возрастания и убывания, промежутки </w:t>
            </w: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знакопостоянства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, асимптоты, </w:t>
            </w: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точки перегиба, период и т. п.),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интерпретировать свойства в контексте конкретной практической ситуации;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определять по графикам простейшие характеристики периодических процессов в биологии, экономике, музыке, радиосвязи и т. п.</w:t>
            </w:r>
          </w:p>
          <w:p w:rsidR="00801BDC" w:rsidRPr="00402F56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(амплитуда, период и т. п.).</w:t>
            </w:r>
          </w:p>
        </w:tc>
        <w:tc>
          <w:tcPr>
            <w:tcW w:w="43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0B2EE0" w:rsidRPr="000B2EE0" w:rsidRDefault="000B2EE0" w:rsidP="000B2EE0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первоначальные представления об идеях и о методах математики как об универсальном языке науки и техники, о средстве моделирования</w:t>
            </w:r>
          </w:p>
          <w:p w:rsidR="000B2EE0" w:rsidRPr="000B2EE0" w:rsidRDefault="000B2EE0" w:rsidP="000B2EE0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явлений и процессов;</w:t>
            </w:r>
          </w:p>
          <w:p w:rsidR="000B2EE0" w:rsidRPr="000B2EE0" w:rsidRDefault="000B2EE0" w:rsidP="000B2EE0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умение видеть математическую задачу в контексте проблемной ситуации в других дисциплинах, в окружающей жизни;</w:t>
            </w:r>
          </w:p>
          <w:p w:rsidR="000B2EE0" w:rsidRPr="000B2EE0" w:rsidRDefault="000B2EE0" w:rsidP="000B2EE0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умение находить в различных источниках информацию, необходимую для решения математических проблем, и представлять ее </w:t>
            </w:r>
            <w:proofErr w:type="gramStart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</w:t>
            </w:r>
            <w:proofErr w:type="gramEnd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понятной</w:t>
            </w:r>
          </w:p>
          <w:p w:rsidR="000B2EE0" w:rsidRPr="000B2EE0" w:rsidRDefault="000B2EE0" w:rsidP="000B2EE0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форме; принимать решение в условиях неполной и избыточной, точной и вероятностной информации;</w:t>
            </w:r>
          </w:p>
          <w:p w:rsidR="000B2EE0" w:rsidRPr="000B2EE0" w:rsidRDefault="000B2EE0" w:rsidP="000B2EE0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умение понимать и использовать математические средства наглядности (графики, диаграммы, таблицы, схемы и др.) </w:t>
            </w: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для иллюстрации,</w:t>
            </w:r>
          </w:p>
          <w:p w:rsidR="000B2EE0" w:rsidRPr="000B2EE0" w:rsidRDefault="000B2EE0" w:rsidP="000B2EE0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интерпретации, аргументации;</w:t>
            </w:r>
          </w:p>
          <w:p w:rsidR="000B2EE0" w:rsidRPr="000B2EE0" w:rsidRDefault="000B2EE0" w:rsidP="000B2EE0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умение выдвигать гипотезы при решении учебных задач и понимать необходимость их проверки;</w:t>
            </w:r>
          </w:p>
          <w:p w:rsidR="000B2EE0" w:rsidRPr="000B2EE0" w:rsidRDefault="000B2EE0" w:rsidP="000B2EE0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умение применять индуктивные и дедуктивные способы рассуждений, видеть различные стратегии решения задач;</w:t>
            </w:r>
          </w:p>
          <w:p w:rsidR="000B2EE0" w:rsidRPr="000B2EE0" w:rsidRDefault="000B2EE0" w:rsidP="000B2EE0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понимание сущности алгоритмических предписаний и умение действовать в соответствии с предложенным алгоритмом;</w:t>
            </w:r>
          </w:p>
          <w:p w:rsidR="000B2EE0" w:rsidRPr="000B2EE0" w:rsidRDefault="000B2EE0" w:rsidP="000B2EE0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умение самостоятельно ставить цели, выбирать и создавать алгоритмы для решения учебных математических проблем;</w:t>
            </w:r>
          </w:p>
          <w:p w:rsidR="00801BDC" w:rsidRPr="00402F56" w:rsidRDefault="000B2EE0" w:rsidP="000B2EE0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умение планировать и осуществлять деятельность, направленную на решение задач исследовательского характера;</w:t>
            </w:r>
          </w:p>
        </w:tc>
        <w:tc>
          <w:tcPr>
            <w:tcW w:w="31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:rsidR="00C419E2" w:rsidRPr="00C419E2" w:rsidRDefault="00C419E2" w:rsidP="00C419E2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умение ясно, точно, грамотно излагать свои мысли в устной и письменной речи, понимать смысл поставленной задачи, выстраивать</w:t>
            </w:r>
          </w:p>
          <w:p w:rsidR="00C419E2" w:rsidRPr="00C419E2" w:rsidRDefault="00C419E2" w:rsidP="00C419E2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аргументацию, приводить примеры и </w:t>
            </w: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контрпримеры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;</w:t>
            </w:r>
          </w:p>
          <w:p w:rsidR="00C419E2" w:rsidRPr="00C419E2" w:rsidRDefault="00C419E2" w:rsidP="00C419E2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критичность мышления, умение распознавать логически некорректные высказывания, отличать гипотезу от факта;</w:t>
            </w:r>
          </w:p>
          <w:p w:rsidR="00C419E2" w:rsidRPr="00C419E2" w:rsidRDefault="00C419E2" w:rsidP="00C419E2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представление о математической науке как сфере человеческой деятельности, об этапах ее развития, о ее значимости для развития</w:t>
            </w:r>
          </w:p>
          <w:p w:rsidR="00C419E2" w:rsidRPr="00C419E2" w:rsidRDefault="00C419E2" w:rsidP="00C419E2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цивилизации;</w:t>
            </w:r>
          </w:p>
          <w:p w:rsidR="00C419E2" w:rsidRPr="00C419E2" w:rsidRDefault="00C419E2" w:rsidP="00C419E2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креативность мышления, </w:t>
            </w: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инициатива, находчивость, активность при решении математических задач;</w:t>
            </w:r>
          </w:p>
          <w:p w:rsidR="00C419E2" w:rsidRPr="00C419E2" w:rsidRDefault="00C419E2" w:rsidP="00C419E2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умение контролировать процесс и результат учебной математической деятельности;</w:t>
            </w:r>
          </w:p>
          <w:p w:rsidR="00801BDC" w:rsidRPr="00402F56" w:rsidRDefault="00C419E2" w:rsidP="00C419E2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способность к эмоциональному восприятию математических объектов, задач, решений, рассуждений;</w:t>
            </w:r>
          </w:p>
        </w:tc>
      </w:tr>
      <w:tr w:rsidR="00801BDC" w:rsidRPr="00402F56" w:rsidTr="000B2EE0">
        <w:tc>
          <w:tcPr>
            <w:tcW w:w="185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Default="00801BDC" w:rsidP="00402F56">
            <w:pPr>
              <w:suppressAutoHyphens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801BD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Производная и ее геометрический смысл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.</w:t>
            </w:r>
          </w:p>
          <w:p w:rsidR="00801BDC" w:rsidRPr="00402F56" w:rsidRDefault="00801BDC" w:rsidP="00402F56">
            <w:pPr>
              <w:suppressAutoHyphens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37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владеть понятиями: производная функции в точке, производная функции;</w:t>
            </w:r>
          </w:p>
          <w:p w:rsidR="00801BDC" w:rsidRPr="00402F56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вычислять производные элементарных функций и их комбинаций;</w:t>
            </w:r>
          </w:p>
        </w:tc>
        <w:tc>
          <w:tcPr>
            <w:tcW w:w="313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C419E2" w:rsidP="00402F56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свободно владеть стандартным аппаратом математического анализа для вычисления производных функции одной переменной;</w:t>
            </w:r>
          </w:p>
        </w:tc>
        <w:tc>
          <w:tcPr>
            <w:tcW w:w="43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801BDC" w:rsidRPr="00402F56" w:rsidTr="000B2EE0">
        <w:tc>
          <w:tcPr>
            <w:tcW w:w="185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801BD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Применение производной к исследованию функций</w:t>
            </w:r>
          </w:p>
        </w:tc>
        <w:tc>
          <w:tcPr>
            <w:tcW w:w="237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исследовать функции на монотонность и экстремумы;</w:t>
            </w:r>
          </w:p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строить графики и применять их к решению задач, в том числе с </w:t>
            </w: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параметром;</w:t>
            </w:r>
          </w:p>
          <w:p w:rsidR="00801BDC" w:rsidRPr="00402F56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владеть понятием: касательная к графику функции; уметь применять его при решении задач;</w:t>
            </w:r>
          </w:p>
        </w:tc>
        <w:tc>
          <w:tcPr>
            <w:tcW w:w="313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свободно применять аппарат математического анализа для исследования функций и построения графиков, в том числе исследования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на выпуклость;</w:t>
            </w:r>
            <w:r>
              <w:t xml:space="preserve"> </w:t>
            </w: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оперировать в стандартных ситуациях производными высших порядков;</w:t>
            </w:r>
          </w:p>
          <w:p w:rsidR="00801BDC" w:rsidRPr="00402F56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уметь применять при решении задач свойства непрерывных функций;</w:t>
            </w:r>
          </w:p>
        </w:tc>
        <w:tc>
          <w:tcPr>
            <w:tcW w:w="43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801BDC" w:rsidRPr="00402F56" w:rsidTr="000B2EE0">
        <w:tc>
          <w:tcPr>
            <w:tcW w:w="185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801BD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Интеграл</w:t>
            </w:r>
          </w:p>
        </w:tc>
        <w:tc>
          <w:tcPr>
            <w:tcW w:w="237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владеть понятиями: </w:t>
            </w:r>
            <w:proofErr w:type="gram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первообразная</w:t>
            </w:r>
            <w:proofErr w:type="gram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, </w:t>
            </w: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определѐнный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интеграл;</w:t>
            </w:r>
          </w:p>
          <w:p w:rsidR="00801BDC" w:rsidRPr="00402F56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применять теорему Ньютона—Лейбница и </w:t>
            </w: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еѐ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следствия для решения задач;</w:t>
            </w:r>
          </w:p>
        </w:tc>
        <w:tc>
          <w:tcPr>
            <w:tcW w:w="313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уметь применять при решении задач теоремы Вейерштрасса;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уметь выполнять </w:t>
            </w: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приближѐнные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вычисления (методы решения уравнений, вычисления </w:t>
            </w: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определѐнного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интеграла);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уметь применять приложение производной и </w:t>
            </w: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определѐнного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интеграла к решению задач естествознания;</w:t>
            </w:r>
          </w:p>
          <w:p w:rsidR="00801BDC" w:rsidRPr="00402F56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владеть понятиями: вторая производная, выпуклость графика функции; уметь исследовать функцию на выпуклость.</w:t>
            </w:r>
          </w:p>
        </w:tc>
        <w:tc>
          <w:tcPr>
            <w:tcW w:w="43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первоначальные представления об идеях и о методах математики как об универсальном языке науки и техники, о средстве моделирования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явлений и процессов;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умение видеть математическую задачу в контексте проблемной ситуации в других дисциплинах, в окружающей жизни;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умение находить в различных источниках информацию, необходимую для решения математических проблем, и представлять ее </w:t>
            </w:r>
            <w:proofErr w:type="gramStart"/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</w:t>
            </w:r>
            <w:proofErr w:type="gramEnd"/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понятной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форме; принимать решение в условиях неполной и избыточной, точной и вероятностной информации;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умение понимать и использовать математические средства наглядности (графики, диаграммы, таблицы, схемы и др.) для иллюстрации,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интерпретации, аргументации;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умение выдвигать гипотезы при решении учебных задач и понимать необходимость их проверки;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 умение применять индуктивные и дедуктивные способы рассуждений, видеть различные стратегии решения задач;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понимание сущности алгоритмических предписаний и умение действовать в соответствии с предложенным алгоритмом;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умение самостоятельно ставить цели, выбирать и создавать алгоритмы для решения учебных математических проблем;</w:t>
            </w:r>
          </w:p>
          <w:p w:rsidR="00801BDC" w:rsidRPr="00402F5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умение планировать и осуществлять деятельность, направленную на решение задач исследовательского характера;</w:t>
            </w:r>
          </w:p>
        </w:tc>
        <w:tc>
          <w:tcPr>
            <w:tcW w:w="31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801BDC" w:rsidRPr="00402F56" w:rsidTr="000B2EE0">
        <w:tc>
          <w:tcPr>
            <w:tcW w:w="185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801BD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Комплексные числа</w:t>
            </w:r>
          </w:p>
        </w:tc>
        <w:tc>
          <w:tcPr>
            <w:tcW w:w="237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0B2EE0" w:rsidP="00402F56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Оперировать понятием комплексного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числа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,п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рименять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сложение  и умножение комплексных чисел, решать квадратные уравнения в комплексных числах</w:t>
            </w:r>
          </w:p>
        </w:tc>
        <w:tc>
          <w:tcPr>
            <w:tcW w:w="313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43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801BDC" w:rsidRPr="00402F56" w:rsidTr="000B2EE0">
        <w:tc>
          <w:tcPr>
            <w:tcW w:w="185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801BD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Элементы комбинаторики, статистики и теории вероятностей</w:t>
            </w:r>
          </w:p>
        </w:tc>
        <w:tc>
          <w:tcPr>
            <w:tcW w:w="237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Оперировать основными описательными характеристиками числового набора; понятиями: генеральная совокупность и выборка;</w:t>
            </w:r>
          </w:p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оперировать понятиями: частота и вероятность события, сумма и произведение вероятностей; вычислять вероятности событий на основе</w:t>
            </w:r>
          </w:p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подсчѐта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числа исходов;</w:t>
            </w:r>
          </w:p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владеть основными понятиями комбинаторики и уметь применять их при решении задач;</w:t>
            </w:r>
          </w:p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иметь представление об основах теории вероятностей;</w:t>
            </w:r>
          </w:p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иметь представление о дискретных и непрерывных случайных величинах и распределениях, о независимости случайных величин;</w:t>
            </w:r>
          </w:p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иметь представление о математическом ожидании и дисперсии случайных величин;</w:t>
            </w:r>
          </w:p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иметь представление о совместных распределениях случайных величин;</w:t>
            </w:r>
          </w:p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понимать суть закона больших чисел и выборочного метода измерения вероятностей;</w:t>
            </w:r>
          </w:p>
          <w:p w:rsidR="00C419E2" w:rsidRPr="00C419E2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иметь представление о нормальном распределении и примерах нормально </w:t>
            </w: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распределѐнных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случайных величин;</w:t>
            </w:r>
          </w:p>
          <w:p w:rsidR="00801BDC" w:rsidRPr="00402F56" w:rsidRDefault="00C419E2" w:rsidP="00C419E2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иметь представление о корреляции случайных величин;</w:t>
            </w:r>
          </w:p>
        </w:tc>
        <w:tc>
          <w:tcPr>
            <w:tcW w:w="313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 иметь представление о центральной предельной теореме;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иметь представление о выборочном коэффициенте корреляции и линейной регрессии;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иметь представление о статистических гипотезах и проверке статистической гипотезы, о статистике критерия и </w:t>
            </w: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еѐ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уровне значимости;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 иметь представление о связи эмпирических и теоретических распределений;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иметь представление о кодировании, двоичной записи, двоичном дереве;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владеть основными понятиями теории графов (граф, вершина, ребро, степень вершины, путь в графе) и уметь применять их </w:t>
            </w:r>
            <w:proofErr w:type="gram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при</w:t>
            </w:r>
            <w:proofErr w:type="gramEnd"/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gram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решении</w:t>
            </w:r>
            <w:proofErr w:type="gram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задач;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иметь представление о деревьях и уметь применять его при решении задач;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владеть понятием: связность; уметь применять компоненты связности при решении задач;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уметь осуществлять пути по </w:t>
            </w:r>
            <w:proofErr w:type="spellStart"/>
            <w:proofErr w:type="gram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р</w:t>
            </w:r>
            <w:proofErr w:type="gram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ѐбрам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, обходы </w:t>
            </w: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рѐбер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и вершин графа;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иметь представление об </w:t>
            </w: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Эйлеровом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и Гамильтоновом пути; иметь представление о трудности задачи нахождения Гамильтонова пути;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владеть понятиями: конечные </w:t>
            </w: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счѐтные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множества; </w:t>
            </w: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счѐтные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множества; уметь применять их при решении задач;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уметь применять метод </w:t>
            </w: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математической индукции;</w:t>
            </w:r>
          </w:p>
          <w:p w:rsidR="00801BDC" w:rsidRPr="00402F56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уметь применять принцип Дирихле при решении задач</w:t>
            </w:r>
          </w:p>
        </w:tc>
        <w:tc>
          <w:tcPr>
            <w:tcW w:w="43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C419E2" w:rsidRPr="00402F56" w:rsidTr="000B2EE0">
        <w:tc>
          <w:tcPr>
            <w:tcW w:w="185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C419E2" w:rsidRPr="00402F56" w:rsidRDefault="00C419E2" w:rsidP="00402F56">
            <w:pPr>
              <w:suppressAutoHyphens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История и методы математики</w:t>
            </w:r>
          </w:p>
        </w:tc>
        <w:tc>
          <w:tcPr>
            <w:tcW w:w="237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C419E2" w:rsidRPr="00402F56" w:rsidRDefault="00C419E2" w:rsidP="00402F56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3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Иметь представление о вкладе выдающихся математиков в развитие науки;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понимать роль математики в развитии России;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использовать основные методы доказательства, проводить доказательство и выполнять опровержение;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применять основные методы решения математических задач;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на основе математических закономерностей в природе характеризовать красоту и совершенство окружающего мира и произведений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искусства;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применять простейшие программные средства и электронно-коммуникационные системы при решении математических задач;</w:t>
            </w:r>
          </w:p>
          <w:p w:rsidR="00C419E2" w:rsidRPr="00C419E2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пользоваться прикладными программами и программами символьных вычислений для исследования математических </w:t>
            </w: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объектов;</w:t>
            </w:r>
          </w:p>
          <w:p w:rsidR="00C419E2" w:rsidRPr="00402F56" w:rsidRDefault="00C419E2" w:rsidP="00C419E2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применять математические знания к исследованию окружающего мира (моделирование физических процессов, задачи экономики).</w:t>
            </w:r>
          </w:p>
        </w:tc>
        <w:tc>
          <w:tcPr>
            <w:tcW w:w="43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первоначальные представления об идеях и о методах математики как об универсальном языке науки и техники, о средстве моделирования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явлений и процессов;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умение видеть математическую задачу в контексте проблемной ситуации в других дисциплинах, в окружающей жизни;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умение находить в различных источниках информацию, необходимую для решения математических проблем, и представлять ее </w:t>
            </w:r>
            <w:proofErr w:type="gramStart"/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</w:t>
            </w:r>
            <w:proofErr w:type="gramEnd"/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понятной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форме; принимать решение в условиях неполной и избыточной, точной и вероятностной информации;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умение понимать и использовать математические средства наглядности (графики, диаграммы, таблицы, схемы и др.) для иллюстрации,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интерпретации, аргументации;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умение выдвигать гипотезы при решении учебных задач и понимать необходимость их проверки;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 умение применять индуктивные и дедуктивные способы рассуждений, видеть </w:t>
            </w: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различные стратегии решения задач;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понимание сущности алгоритмических предписаний и умение действовать в соответствии с предложенным алгоритмом;</w:t>
            </w:r>
          </w:p>
          <w:p w:rsidR="006226A6" w:rsidRPr="006226A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умение самостоятельно ставить цели, выбирать и создавать алгоритмы для решения учебных математических проблем;</w:t>
            </w:r>
          </w:p>
          <w:p w:rsidR="00C419E2" w:rsidRPr="00402F56" w:rsidRDefault="006226A6" w:rsidP="006226A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6226A6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 умение планировать и осуществлять деятельность, направленную на решение задач исследовательского характера;</w:t>
            </w:r>
          </w:p>
        </w:tc>
        <w:tc>
          <w:tcPr>
            <w:tcW w:w="31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:rsidR="00C419E2" w:rsidRPr="00402F56" w:rsidRDefault="00C419E2" w:rsidP="00402F5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402F56" w:rsidRPr="00402F56" w:rsidTr="000B2EE0">
        <w:tc>
          <w:tcPr>
            <w:tcW w:w="185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402F56" w:rsidRPr="00402F56" w:rsidRDefault="00402F56" w:rsidP="00402F56">
            <w:pPr>
              <w:suppressAutoHyphens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402F56" w:rsidRPr="00402F56" w:rsidRDefault="00801BDC" w:rsidP="00402F56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801BD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•</w:t>
            </w:r>
            <w:r w:rsidRPr="00801BD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ab/>
              <w:t xml:space="preserve">Метод координат в пространстве. Движения  </w:t>
            </w:r>
          </w:p>
        </w:tc>
        <w:tc>
          <w:tcPr>
            <w:tcW w:w="237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4A36BD" w:rsidRPr="004A36BD" w:rsidRDefault="004A36BD" w:rsidP="004A36BD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Оперировать понятиями: декартовы координаты в </w:t>
            </w:r>
            <w:proofErr w:type="spellStart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простран</w:t>
            </w:r>
            <w:proofErr w:type="spellEnd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</w:t>
            </w:r>
          </w:p>
          <w:p w:rsidR="004A36BD" w:rsidRPr="004A36BD" w:rsidRDefault="004A36BD" w:rsidP="004A36BD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стве</w:t>
            </w:r>
            <w:proofErr w:type="spellEnd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, вектор, модуль вектора, равенство векторов, </w:t>
            </w:r>
            <w:proofErr w:type="spellStart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координа</w:t>
            </w:r>
            <w:proofErr w:type="spellEnd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</w:t>
            </w:r>
          </w:p>
          <w:p w:rsidR="004A36BD" w:rsidRPr="004A36BD" w:rsidRDefault="004A36BD" w:rsidP="004A36BD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ты вектора, угол между векторами, скалярное произведение</w:t>
            </w:r>
          </w:p>
          <w:p w:rsidR="004A36BD" w:rsidRPr="004A36BD" w:rsidRDefault="004A36BD" w:rsidP="004A36BD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векторов, коллинеарные и компланарные векторы;</w:t>
            </w:r>
          </w:p>
          <w:p w:rsidR="004A36BD" w:rsidRPr="004A36BD" w:rsidRDefault="004A36BD" w:rsidP="004A36BD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— находить координаты вершин куба и прямоугольного </w:t>
            </w:r>
            <w:proofErr w:type="spellStart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парал</w:t>
            </w:r>
            <w:proofErr w:type="spellEnd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</w:t>
            </w:r>
          </w:p>
          <w:p w:rsidR="004A36BD" w:rsidRPr="004A36BD" w:rsidRDefault="004A36BD" w:rsidP="004A36BD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лелепипеда</w:t>
            </w:r>
            <w:proofErr w:type="spellEnd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, расстояние между двумя точками;</w:t>
            </w:r>
          </w:p>
          <w:p w:rsidR="00402F56" w:rsidRPr="00402F56" w:rsidRDefault="004A36BD" w:rsidP="004A36BD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— находить сумму векторов и произведение вектора на число,</w:t>
            </w:r>
          </w:p>
        </w:tc>
        <w:tc>
          <w:tcPr>
            <w:tcW w:w="313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0B2EE0" w:rsidRPr="000B2EE0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задавать плоскость уравнением в декартовой системе </w:t>
            </w:r>
            <w:proofErr w:type="gramStart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ко</w:t>
            </w:r>
            <w:proofErr w:type="gramEnd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</w:t>
            </w:r>
          </w:p>
          <w:p w:rsidR="000B2EE0" w:rsidRPr="000B2EE0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ординат;</w:t>
            </w:r>
          </w:p>
          <w:p w:rsidR="00402F56" w:rsidRPr="00402F56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— решать простейшие задачи введением векторного базиса.</w:t>
            </w:r>
          </w:p>
        </w:tc>
        <w:tc>
          <w:tcPr>
            <w:tcW w:w="43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4A36BD" w:rsidRPr="004A36BD" w:rsidRDefault="004A36BD" w:rsidP="004A36BD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ключающих</w:t>
            </w:r>
            <w:proofErr w:type="spellEnd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освоенные </w:t>
            </w:r>
            <w:proofErr w:type="gramStart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обучающимися</w:t>
            </w:r>
            <w:proofErr w:type="gramEnd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межпредметные</w:t>
            </w:r>
            <w:proofErr w:type="spellEnd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понятия и универсальные учебные действия (регулятивные, познавательные, коммуникативные);</w:t>
            </w:r>
          </w:p>
          <w:p w:rsidR="004A36BD" w:rsidRPr="004A36BD" w:rsidRDefault="004A36BD" w:rsidP="004A36BD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  самостоятельность в планировании и осуществлении учебной деятельности и организации учебного сотрудничества с педагогами и сверстниками;</w:t>
            </w:r>
          </w:p>
          <w:p w:rsidR="004A36BD" w:rsidRPr="004A36BD" w:rsidRDefault="004A36BD" w:rsidP="004A36BD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 способность к построению индивидуальной образовательной траектории, владение навыками учебно-исследовательской, проектной и социальной деятельности;</w:t>
            </w:r>
          </w:p>
          <w:p w:rsidR="004A36BD" w:rsidRPr="004A36BD" w:rsidRDefault="004A36BD" w:rsidP="004A36BD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</w:t>
            </w:r>
          </w:p>
          <w:p w:rsidR="004A36BD" w:rsidRPr="004A36BD" w:rsidRDefault="004A36BD" w:rsidP="004A36BD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 использовать все возможные ресурсы для достижения поставленных целей и реализации планов деятельности;</w:t>
            </w:r>
          </w:p>
          <w:p w:rsidR="004A36BD" w:rsidRPr="004A36BD" w:rsidRDefault="004A36BD" w:rsidP="004A36BD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выбирать успешные стратегии в различных </w:t>
            </w: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ситуациях;</w:t>
            </w:r>
          </w:p>
          <w:p w:rsidR="004A36BD" w:rsidRPr="004A36BD" w:rsidRDefault="004A36BD" w:rsidP="004A36BD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умение продуктивно общаться и взаимодействовать в процессе совместной деятельности, учитывать позиции других участников деятельности, эффективно </w:t>
            </w:r>
            <w:proofErr w:type="spellStart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рзрешать</w:t>
            </w:r>
            <w:proofErr w:type="spellEnd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конфликты;</w:t>
            </w:r>
          </w:p>
          <w:p w:rsidR="004A36BD" w:rsidRPr="004A36BD" w:rsidRDefault="004A36BD" w:rsidP="004A36BD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 владение навыками познавательной, учебно-исследовательской и проектной деятельности, навыками разрешения проблем;</w:t>
            </w:r>
          </w:p>
          <w:p w:rsidR="004A36BD" w:rsidRPr="004A36BD" w:rsidRDefault="004A36BD" w:rsidP="004A36BD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 способность и готовность к самостоятельному поиску методов решения практических задач, применению различных методов познания;</w:t>
            </w:r>
          </w:p>
          <w:p w:rsidR="004A36BD" w:rsidRPr="004A36BD" w:rsidRDefault="004A36BD" w:rsidP="004A36BD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 готовность и способность к самостоятельной информационн</w:t>
            </w:r>
            <w:proofErr w:type="gramStart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о-</w:t>
            </w:r>
            <w:proofErr w:type="gramEnd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      </w:r>
          </w:p>
          <w:p w:rsidR="004A36BD" w:rsidRPr="004A36BD" w:rsidRDefault="004A36BD" w:rsidP="004A36BD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 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      </w:r>
          </w:p>
          <w:p w:rsidR="00402F56" w:rsidRPr="00402F56" w:rsidRDefault="004A36BD" w:rsidP="004A36BD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      </w:r>
          </w:p>
        </w:tc>
        <w:tc>
          <w:tcPr>
            <w:tcW w:w="31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:rsidR="00C419E2" w:rsidRPr="00C419E2" w:rsidRDefault="00C419E2" w:rsidP="00C419E2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gram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включающих</w:t>
            </w:r>
            <w:proofErr w:type="gram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готовность и способность обучающихся к саморазвитию,  личностному самоопределению и самовоспитанию в соответствии с общечеловеческими ценностями;</w:t>
            </w:r>
          </w:p>
          <w:p w:rsidR="00C419E2" w:rsidRPr="00C419E2" w:rsidRDefault="00C419E2" w:rsidP="00C419E2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</w:t>
            </w:r>
            <w:proofErr w:type="spell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сформированность</w:t>
            </w:r>
            <w:proofErr w:type="spell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установок;</w:t>
            </w:r>
          </w:p>
          <w:p w:rsidR="00C419E2" w:rsidRPr="00C419E2" w:rsidRDefault="00C419E2" w:rsidP="00C419E2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 способность ставить цели и строить жизненные планы;</w:t>
            </w:r>
          </w:p>
          <w:p w:rsidR="00C419E2" w:rsidRPr="00C419E2" w:rsidRDefault="00C419E2" w:rsidP="00C419E2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 готовность и способность к самостоятельной, творческой и ответственной деятельности;</w:t>
            </w:r>
          </w:p>
          <w:p w:rsidR="00C419E2" w:rsidRPr="00C419E2" w:rsidRDefault="00C419E2" w:rsidP="00C419E2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- навыки сотрудничества со сверстниками, детьми младшего возраста, взрослыми в </w:t>
            </w: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образовательной, общественно полезной, учебно-исследовательской, проектной и других</w:t>
            </w:r>
          </w:p>
          <w:p w:rsidR="00C419E2" w:rsidRPr="00C419E2" w:rsidRDefault="00C419E2" w:rsidP="00C419E2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gramStart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видах</w:t>
            </w:r>
            <w:proofErr w:type="gramEnd"/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деятельности;</w:t>
            </w:r>
          </w:p>
          <w:p w:rsidR="00C419E2" w:rsidRPr="00C419E2" w:rsidRDefault="00C419E2" w:rsidP="00C419E2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 готовность и способность к образованию, в том числе самообразованию, на протяжении всей жизни;</w:t>
            </w:r>
          </w:p>
          <w:p w:rsidR="00402F56" w:rsidRPr="00402F56" w:rsidRDefault="00C419E2" w:rsidP="00C419E2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C419E2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 сознательное отношение к непрерывному образованию как условию успешной профессиональной и общественной деятельности.</w:t>
            </w:r>
          </w:p>
        </w:tc>
      </w:tr>
      <w:tr w:rsidR="00801BDC" w:rsidRPr="00402F56" w:rsidTr="000B2EE0">
        <w:tc>
          <w:tcPr>
            <w:tcW w:w="185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801BD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•</w:t>
            </w:r>
            <w:r w:rsidRPr="00801BD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ab/>
              <w:t>Цилиндр, конус, шар</w:t>
            </w:r>
          </w:p>
        </w:tc>
        <w:tc>
          <w:tcPr>
            <w:tcW w:w="237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4A36BD" w:rsidRPr="004A36BD" w:rsidRDefault="004A36BD" w:rsidP="004A36BD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бъяснять</w:t>
            </w:r>
            <w:proofErr w:type="spellEnd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, что такое цилиндрическая поверхность, её образующие и ось, какое тело </w:t>
            </w:r>
            <w:proofErr w:type="gramStart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называется цилиндром и как называются</w:t>
            </w:r>
            <w:proofErr w:type="gramEnd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его элементы, что представляют собой осевое сечение</w:t>
            </w:r>
          </w:p>
          <w:p w:rsidR="004A36BD" w:rsidRPr="004A36BD" w:rsidRDefault="004A36BD" w:rsidP="004A36BD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4A36BD" w:rsidRDefault="004A36BD" w:rsidP="004A36BD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gramStart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цилиндра и сечение плоскостью, перпендикулярной к его оси, как получается цилиндр путём вращения вокруг оси его осевого сечения;</w:t>
            </w:r>
            <w:r>
              <w:t xml:space="preserve"> </w:t>
            </w: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выводить формулы площадей боковой и полной поверхностей цилиндра и формулу объёма цилиндра, использовать эти формулы при решении задач выводить формулы площадей боковых и полных поверхностей конуса и усечённого конуса; формулировать теорему об объёме конуса,</w:t>
            </w:r>
            <w:proofErr w:type="gramEnd"/>
          </w:p>
          <w:p w:rsidR="004A36BD" w:rsidRDefault="004A36BD" w:rsidP="004A36BD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4A36BD" w:rsidRPr="004A36BD" w:rsidRDefault="004A36BD" w:rsidP="004A36BD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801BDC" w:rsidRPr="00402F56" w:rsidRDefault="00801BDC" w:rsidP="00402F56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3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0B2EE0" w:rsidRPr="000B2EE0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и меть представления о вписанных и описанных сферах и</w:t>
            </w:r>
          </w:p>
          <w:p w:rsidR="000B2EE0" w:rsidRPr="000B2EE0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уметь применять их при решении задач;</w:t>
            </w:r>
          </w:p>
          <w:p w:rsidR="000B2EE0" w:rsidRPr="000B2EE0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— владеть понятиями объёма, объёмов многогранников, тел </w:t>
            </w:r>
            <w:proofErr w:type="spellStart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вра</w:t>
            </w:r>
            <w:proofErr w:type="spellEnd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</w:t>
            </w:r>
          </w:p>
          <w:p w:rsidR="000B2EE0" w:rsidRPr="000B2EE0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щения</w:t>
            </w:r>
            <w:proofErr w:type="spellEnd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и применять их при решении задач;</w:t>
            </w:r>
          </w:p>
          <w:p w:rsidR="000B2EE0" w:rsidRPr="000B2EE0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— иметь представление о развёртке цилиндра и конуса, </w:t>
            </w:r>
            <w:proofErr w:type="spellStart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площа</w:t>
            </w:r>
            <w:proofErr w:type="spellEnd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</w:t>
            </w:r>
          </w:p>
          <w:p w:rsidR="000B2EE0" w:rsidRPr="000B2EE0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ди</w:t>
            </w:r>
            <w:proofErr w:type="spellEnd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поверхности цилиндра и конуса и уметь применять его</w:t>
            </w:r>
          </w:p>
          <w:p w:rsidR="000B2EE0" w:rsidRPr="000B2EE0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при решении задач;</w:t>
            </w:r>
          </w:p>
          <w:p w:rsidR="000B2EE0" w:rsidRPr="000B2EE0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— иметь представление о площади сферы и уметь применять его</w:t>
            </w:r>
          </w:p>
          <w:p w:rsidR="000B2EE0" w:rsidRPr="000B2EE0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при решении задач;</w:t>
            </w:r>
          </w:p>
          <w:p w:rsidR="000B2EE0" w:rsidRPr="000B2EE0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— </w:t>
            </w:r>
            <w:proofErr w:type="gramStart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у меть</w:t>
            </w:r>
            <w:proofErr w:type="gramEnd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решать задачи на комбинации многогранников и тел</w:t>
            </w:r>
          </w:p>
          <w:p w:rsidR="00801BDC" w:rsidRPr="00402F56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вращения;</w:t>
            </w:r>
          </w:p>
        </w:tc>
        <w:tc>
          <w:tcPr>
            <w:tcW w:w="43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4A36BD" w:rsidRPr="004A36BD" w:rsidRDefault="004A36BD" w:rsidP="004A36BD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Коммуникативные: развить у учащихся представление о месте математики в системе наук.                        </w:t>
            </w:r>
          </w:p>
          <w:p w:rsidR="00801BDC" w:rsidRPr="00402F56" w:rsidRDefault="004A36BD" w:rsidP="004A36BD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Регулятивные: формировать целевые установки учебной деятельности. </w:t>
            </w:r>
            <w:proofErr w:type="gramStart"/>
            <w:r w:rsidRPr="004A36B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Познавательные: различать методы познания окружающего мира по его целям (наблюдение, опыт, эксперимент, моделирование, вычис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ления</w:t>
            </w:r>
            <w:proofErr w:type="gramEnd"/>
          </w:p>
        </w:tc>
        <w:tc>
          <w:tcPr>
            <w:tcW w:w="31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801BDC" w:rsidRPr="00402F56" w:rsidTr="000B2EE0">
        <w:tc>
          <w:tcPr>
            <w:tcW w:w="185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Объемы тел</w:t>
            </w:r>
          </w:p>
        </w:tc>
        <w:tc>
          <w:tcPr>
            <w:tcW w:w="237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0B2EE0" w:rsidP="00402F56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Находить по формулам Объемы тел,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конус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,ц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илиндр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, шар,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площадь поверхности сферы, Объемы шарового слоя, сектора и слоя.</w:t>
            </w:r>
          </w:p>
        </w:tc>
        <w:tc>
          <w:tcPr>
            <w:tcW w:w="313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0B2EE0" w:rsidRPr="000B2EE0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 xml:space="preserve">— </w:t>
            </w:r>
            <w:proofErr w:type="gramStart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</w:t>
            </w:r>
            <w:proofErr w:type="gramEnd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proofErr w:type="spellStart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рименять</w:t>
            </w:r>
            <w:proofErr w:type="spellEnd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интеграл для вычисления объёмов и </w:t>
            </w:r>
            <w:proofErr w:type="spellStart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поверхно</w:t>
            </w:r>
            <w:proofErr w:type="spellEnd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</w:t>
            </w:r>
          </w:p>
          <w:p w:rsidR="000B2EE0" w:rsidRPr="000B2EE0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стей</w:t>
            </w:r>
            <w:proofErr w:type="spellEnd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тел вращения, вычисления площади сферического </w:t>
            </w:r>
            <w:proofErr w:type="gramStart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по</w:t>
            </w:r>
            <w:proofErr w:type="gramEnd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-</w:t>
            </w:r>
          </w:p>
          <w:p w:rsidR="00801BDC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яса и объёма шарового слоя;</w:t>
            </w:r>
          </w:p>
          <w:p w:rsidR="000B2EE0" w:rsidRPr="00402F56" w:rsidRDefault="000B2EE0" w:rsidP="000B2EE0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gramStart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у меть</w:t>
            </w:r>
            <w:proofErr w:type="gramEnd"/>
            <w:r w:rsidRPr="000B2EE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применять формулы объёмов при решении задач.</w:t>
            </w:r>
          </w:p>
        </w:tc>
        <w:tc>
          <w:tcPr>
            <w:tcW w:w="43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801BDC" w:rsidRPr="00402F56" w:rsidTr="000B2EE0">
        <w:tc>
          <w:tcPr>
            <w:tcW w:w="1851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Некоторые сведения из планиметрии</w:t>
            </w:r>
          </w:p>
        </w:tc>
        <w:tc>
          <w:tcPr>
            <w:tcW w:w="237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6226A6" w:rsidP="00402F56">
            <w:pPr>
              <w:suppressAutoHyphens/>
              <w:snapToGrid w:val="0"/>
              <w:spacing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Повторение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угламежду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касательной и хордой, теоремой об отрезках хорд. Решать простейшие задачи на углы с вершинами внутри и вне круга, вписанный и описанный четырехугольник</w:t>
            </w:r>
          </w:p>
        </w:tc>
        <w:tc>
          <w:tcPr>
            <w:tcW w:w="313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6226A6" w:rsidP="00402F56">
            <w:pPr>
              <w:suppressAutoHyphens/>
              <w:spacing w:before="280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Иметь представление о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теореме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о медиане, биссектрисе, задачи Эйлера, теоремы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Менелая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Чевы</w:t>
            </w:r>
            <w:proofErr w:type="spellEnd"/>
          </w:p>
        </w:tc>
        <w:tc>
          <w:tcPr>
            <w:tcW w:w="434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1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</w:tcPr>
          <w:p w:rsidR="00801BDC" w:rsidRPr="00402F56" w:rsidRDefault="00801BDC" w:rsidP="00402F56">
            <w:pPr>
              <w:suppressAutoHyphens/>
              <w:spacing w:before="278" w:after="119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</w:tbl>
    <w:p w:rsidR="00402F56" w:rsidRDefault="00402F56" w:rsidP="0039156D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</w:pPr>
    </w:p>
    <w:p w:rsidR="00402F56" w:rsidRDefault="00402F56" w:rsidP="0039156D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</w:pPr>
    </w:p>
    <w:p w:rsidR="00402F56" w:rsidRDefault="00402F56" w:rsidP="0039156D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</w:pPr>
    </w:p>
    <w:p w:rsidR="00402F56" w:rsidRDefault="00402F56" w:rsidP="0039156D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</w:pPr>
    </w:p>
    <w:p w:rsidR="00402F56" w:rsidRDefault="00402F56" w:rsidP="0039156D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</w:pPr>
    </w:p>
    <w:p w:rsidR="00402F56" w:rsidRDefault="00402F56" w:rsidP="0039156D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</w:pPr>
    </w:p>
    <w:p w:rsidR="00402F56" w:rsidRDefault="00402F56" w:rsidP="0039156D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</w:pPr>
    </w:p>
    <w:p w:rsidR="0039156D" w:rsidRPr="00BC54B3" w:rsidRDefault="0039156D" w:rsidP="0039156D">
      <w:pPr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2C5982"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  <w:t>Содержание учебного предмета</w:t>
      </w:r>
    </w:p>
    <w:tbl>
      <w:tblPr>
        <w:tblW w:w="14851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794"/>
        <w:gridCol w:w="11057"/>
      </w:tblGrid>
      <w:tr w:rsidR="0039156D" w:rsidRPr="002C5982" w:rsidTr="0039156D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Pr="006226A6" w:rsidRDefault="0039156D" w:rsidP="0039156D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6226A6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Название раздела</w:t>
            </w: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Pr="006226A6" w:rsidRDefault="0039156D" w:rsidP="0039156D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6226A6">
              <w:rPr>
                <w:rFonts w:ascii="Times New Roman" w:eastAsia="Times New Roman" w:hAnsi="Times New Roman" w:cs="Times New Roman"/>
                <w:color w:val="000000"/>
                <w:sz w:val="24"/>
              </w:rPr>
              <w:t>Краткое содержание</w:t>
            </w:r>
          </w:p>
        </w:tc>
      </w:tr>
      <w:tr w:rsidR="0039156D" w:rsidRPr="002C5982" w:rsidTr="0039156D">
        <w:trPr>
          <w:trHeight w:val="562"/>
        </w:trPr>
        <w:tc>
          <w:tcPr>
            <w:tcW w:w="14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Pr="006226A6" w:rsidRDefault="0039156D" w:rsidP="003915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747EE">
              <w:rPr>
                <w:rFonts w:ascii="Times New Roman" w:hAnsi="Times New Roman" w:cs="Times New Roman"/>
                <w:b/>
                <w:i/>
                <w:u w:val="single"/>
              </w:rPr>
              <w:t>Линия Алгебра</w:t>
            </w:r>
          </w:p>
        </w:tc>
      </w:tr>
      <w:tr w:rsidR="0039156D" w:rsidRPr="002C5982" w:rsidTr="0039156D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Pr="00D63A57" w:rsidRDefault="0039156D" w:rsidP="003915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Тригонометрические</w:t>
            </w:r>
            <w:r w:rsidRPr="00D63A57">
              <w:rPr>
                <w:rFonts w:ascii="Times New Roman" w:hAnsi="Times New Roman" w:cs="Times New Roman"/>
                <w:b/>
              </w:rPr>
              <w:t xml:space="preserve"> функци</w:t>
            </w:r>
            <w:r>
              <w:rPr>
                <w:rFonts w:ascii="Times New Roman" w:hAnsi="Times New Roman" w:cs="Times New Roman"/>
                <w:b/>
              </w:rPr>
              <w:t>и</w:t>
            </w:r>
            <w:r w:rsidRPr="00D63A57">
              <w:rPr>
                <w:rFonts w:ascii="Times New Roman" w:hAnsi="Times New Roman" w:cs="Times New Roman"/>
                <w:b/>
              </w:rPr>
              <w:t xml:space="preserve"> </w:t>
            </w:r>
            <w:r w:rsidR="00402F56">
              <w:rPr>
                <w:rFonts w:ascii="Times New Roman" w:hAnsi="Times New Roman" w:cs="Times New Roman"/>
                <w:b/>
              </w:rPr>
              <w:t>17</w:t>
            </w:r>
            <w:r w:rsidRPr="00D63A57">
              <w:rPr>
                <w:rFonts w:ascii="Times New Roman" w:hAnsi="Times New Roman" w:cs="Times New Roman"/>
                <w:b/>
              </w:rPr>
              <w:t>часов.</w:t>
            </w:r>
          </w:p>
          <w:p w:rsidR="0039156D" w:rsidRPr="002C5982" w:rsidRDefault="0039156D" w:rsidP="0039156D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Default="0039156D" w:rsidP="0039156D">
            <w:pPr>
              <w:spacing w:after="0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Область определения и область значений тригонометрических функций</w:t>
            </w:r>
            <w:r w:rsidRPr="00D63A57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Чётность, нечётность, периодичность тригонометрических функций. Свойства функции </w:t>
            </w:r>
            <w:r w:rsidRPr="006C4001">
              <w:rPr>
                <w:rFonts w:ascii="Times New Roman" w:hAnsi="Times New Roman" w:cs="Times New Roman"/>
                <w:i/>
                <w:lang w:val="en-US"/>
              </w:rPr>
              <w:t>y</w:t>
            </w:r>
            <w:r w:rsidRPr="006C4001">
              <w:rPr>
                <w:rFonts w:ascii="Times New Roman" w:hAnsi="Times New Roman" w:cs="Times New Roman"/>
                <w:i/>
              </w:rPr>
              <w:t>=</w:t>
            </w:r>
            <w:proofErr w:type="spellStart"/>
            <w:r w:rsidRPr="006C4001">
              <w:rPr>
                <w:rFonts w:ascii="Times New Roman" w:hAnsi="Times New Roman" w:cs="Times New Roman"/>
                <w:i/>
                <w:lang w:val="en-US"/>
              </w:rPr>
              <w:t>cos</w:t>
            </w:r>
            <w:proofErr w:type="spellEnd"/>
            <w:r w:rsidRPr="006C4001">
              <w:rPr>
                <w:rFonts w:ascii="Times New Roman" w:hAnsi="Times New Roman" w:cs="Times New Roman"/>
                <w:i/>
              </w:rPr>
              <w:t xml:space="preserve"> </w:t>
            </w:r>
            <w:r w:rsidRPr="006C4001">
              <w:rPr>
                <w:rFonts w:ascii="Times New Roman" w:hAnsi="Times New Roman" w:cs="Times New Roman"/>
                <w:i/>
                <w:lang w:val="en-US"/>
              </w:rPr>
              <w:t>x</w:t>
            </w:r>
            <w:r>
              <w:rPr>
                <w:rFonts w:ascii="Times New Roman" w:hAnsi="Times New Roman" w:cs="Times New Roman"/>
              </w:rPr>
              <w:t xml:space="preserve"> и ее график. Свойства функции </w:t>
            </w:r>
            <w:r w:rsidRPr="006C4001">
              <w:rPr>
                <w:rFonts w:ascii="Times New Roman" w:hAnsi="Times New Roman" w:cs="Times New Roman"/>
                <w:i/>
                <w:lang w:val="en-US"/>
              </w:rPr>
              <w:t>y</w:t>
            </w:r>
            <w:r w:rsidRPr="006C4001">
              <w:rPr>
                <w:rFonts w:ascii="Times New Roman" w:hAnsi="Times New Roman" w:cs="Times New Roman"/>
                <w:i/>
              </w:rPr>
              <w:t>=</w:t>
            </w:r>
            <w:r w:rsidRPr="006C4001">
              <w:rPr>
                <w:rFonts w:ascii="Times New Roman" w:hAnsi="Times New Roman" w:cs="Times New Roman"/>
                <w:i/>
                <w:lang w:val="en-US"/>
              </w:rPr>
              <w:t>sin</w:t>
            </w:r>
            <w:r w:rsidRPr="006C4001">
              <w:rPr>
                <w:rFonts w:ascii="Times New Roman" w:hAnsi="Times New Roman" w:cs="Times New Roman"/>
                <w:i/>
              </w:rPr>
              <w:t xml:space="preserve"> </w:t>
            </w:r>
            <w:r w:rsidRPr="006C4001">
              <w:rPr>
                <w:rFonts w:ascii="Times New Roman" w:hAnsi="Times New Roman" w:cs="Times New Roman"/>
                <w:i/>
                <w:lang w:val="en-US"/>
              </w:rPr>
              <w:t>x</w:t>
            </w:r>
            <w:r>
              <w:rPr>
                <w:rFonts w:ascii="Times New Roman" w:hAnsi="Times New Roman" w:cs="Times New Roman"/>
              </w:rPr>
              <w:t xml:space="preserve"> и ее график. Свойства функции </w:t>
            </w:r>
            <w:r w:rsidRPr="006C4001">
              <w:rPr>
                <w:rFonts w:ascii="Times New Roman" w:hAnsi="Times New Roman" w:cs="Times New Roman"/>
                <w:i/>
                <w:lang w:val="en-US"/>
              </w:rPr>
              <w:t>y</w:t>
            </w:r>
            <w:r w:rsidRPr="006C4001">
              <w:rPr>
                <w:rFonts w:ascii="Times New Roman" w:hAnsi="Times New Roman" w:cs="Times New Roman"/>
                <w:i/>
              </w:rPr>
              <w:t>=</w:t>
            </w:r>
            <w:proofErr w:type="spellStart"/>
            <w:r w:rsidRPr="006C4001">
              <w:rPr>
                <w:rFonts w:ascii="Times New Roman" w:hAnsi="Times New Roman" w:cs="Times New Roman"/>
                <w:i/>
                <w:lang w:val="en-US"/>
              </w:rPr>
              <w:t>tg</w:t>
            </w:r>
            <w:proofErr w:type="spellEnd"/>
            <w:r w:rsidRPr="006C4001">
              <w:rPr>
                <w:rFonts w:ascii="Times New Roman" w:hAnsi="Times New Roman" w:cs="Times New Roman"/>
                <w:i/>
              </w:rPr>
              <w:t xml:space="preserve"> </w:t>
            </w:r>
            <w:r w:rsidRPr="006C4001">
              <w:rPr>
                <w:rFonts w:ascii="Times New Roman" w:hAnsi="Times New Roman" w:cs="Times New Roman"/>
                <w:i/>
                <w:lang w:val="en-US"/>
              </w:rPr>
              <w:t>x</w:t>
            </w:r>
            <w:r>
              <w:rPr>
                <w:rFonts w:ascii="Times New Roman" w:hAnsi="Times New Roman" w:cs="Times New Roman"/>
              </w:rPr>
              <w:t xml:space="preserve"> и ее график. Обратные тригонометрические функции.</w:t>
            </w:r>
          </w:p>
          <w:p w:rsidR="0039156D" w:rsidRPr="00D63A57" w:rsidRDefault="0039156D" w:rsidP="0039156D">
            <w:pPr>
              <w:spacing w:after="0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Основная цель – изучить свойства тригонометрических функций, научить учащихся применять эти свойства при решении уравнений и неравенств, научить строить графики тригонометрических функций.</w:t>
            </w:r>
          </w:p>
          <w:p w:rsidR="0039156D" w:rsidRPr="00CA6D2E" w:rsidRDefault="0039156D" w:rsidP="0039156D">
            <w:pPr>
              <w:shd w:val="clear" w:color="auto" w:fill="FFFFFF"/>
              <w:spacing w:after="0" w:line="240" w:lineRule="auto"/>
              <w:ind w:right="34"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9156D" w:rsidRPr="002C5982" w:rsidTr="0039156D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Default="0039156D" w:rsidP="0039156D">
            <w:pPr>
              <w:pStyle w:val="4"/>
              <w:contextualSpacing/>
              <w:jc w:val="both"/>
              <w:rPr>
                <w:sz w:val="22"/>
                <w:szCs w:val="22"/>
              </w:rPr>
            </w:pPr>
            <w:r>
              <w:rPr>
                <w:rStyle w:val="af2"/>
                <w:i w:val="0"/>
                <w:sz w:val="22"/>
                <w:szCs w:val="22"/>
              </w:rPr>
              <w:t>Производная и ее геометрический смысл</w:t>
            </w:r>
            <w:r w:rsidRPr="00D63A57">
              <w:rPr>
                <w:sz w:val="22"/>
                <w:szCs w:val="22"/>
              </w:rPr>
              <w:t xml:space="preserve"> 1</w:t>
            </w:r>
            <w:r w:rsidR="00402F56">
              <w:rPr>
                <w:sz w:val="22"/>
                <w:szCs w:val="22"/>
              </w:rPr>
              <w:t>9</w:t>
            </w:r>
            <w:r w:rsidRPr="00D63A57">
              <w:rPr>
                <w:sz w:val="22"/>
                <w:szCs w:val="22"/>
              </w:rPr>
              <w:t xml:space="preserve"> часов</w:t>
            </w:r>
            <w:r>
              <w:rPr>
                <w:sz w:val="22"/>
                <w:szCs w:val="22"/>
              </w:rPr>
              <w:t xml:space="preserve">. </w:t>
            </w:r>
          </w:p>
          <w:p w:rsidR="0039156D" w:rsidRDefault="0039156D" w:rsidP="0039156D">
            <w:pPr>
              <w:pStyle w:val="a3"/>
              <w:contextualSpacing/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Default="0039156D" w:rsidP="0039156D">
            <w:pPr>
              <w:pStyle w:val="4"/>
              <w:spacing w:line="276" w:lineRule="auto"/>
              <w:ind w:firstLine="709"/>
              <w:contextualSpacing/>
              <w:jc w:val="both"/>
              <w:rPr>
                <w:b w:val="0"/>
              </w:rPr>
            </w:pPr>
            <w:r>
              <w:rPr>
                <w:b w:val="0"/>
              </w:rPr>
              <w:t>Определение производной. Производная степенной функции. Правила дифференцирования. Производные некоторых элементарных функций. Геометрический смысл производной.</w:t>
            </w:r>
          </w:p>
          <w:p w:rsidR="0039156D" w:rsidRPr="009B1D77" w:rsidRDefault="0039156D" w:rsidP="0039156D">
            <w:pPr>
              <w:pStyle w:val="4"/>
              <w:spacing w:after="0" w:line="276" w:lineRule="auto"/>
              <w:ind w:firstLine="709"/>
              <w:contextualSpacing/>
              <w:jc w:val="both"/>
              <w:rPr>
                <w:b w:val="0"/>
              </w:rPr>
            </w:pPr>
            <w:r>
              <w:rPr>
                <w:b w:val="0"/>
              </w:rPr>
              <w:t xml:space="preserve">Основная цель – ввести понятие производной; научить находить производные с помощью дифференцирования; научить находить уравнение касательной к графику функции. </w:t>
            </w:r>
          </w:p>
          <w:p w:rsidR="0039156D" w:rsidRDefault="0039156D" w:rsidP="0039156D">
            <w:pPr>
              <w:spacing w:after="0"/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9156D" w:rsidRPr="002C5982" w:rsidTr="0039156D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Pr="00D63A57" w:rsidRDefault="0039156D" w:rsidP="0039156D">
            <w:pPr>
              <w:widowControl w:val="0"/>
              <w:spacing w:after="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Применение производной к исследованию функций</w:t>
            </w:r>
            <w:r w:rsidRPr="00D63A57">
              <w:rPr>
                <w:rFonts w:ascii="Times New Roman" w:hAnsi="Times New Roman" w:cs="Times New Roman"/>
                <w:b/>
              </w:rPr>
              <w:t xml:space="preserve"> 1</w:t>
            </w:r>
            <w:r>
              <w:rPr>
                <w:rFonts w:ascii="Times New Roman" w:hAnsi="Times New Roman" w:cs="Times New Roman"/>
                <w:b/>
              </w:rPr>
              <w:t>6</w:t>
            </w:r>
            <w:r w:rsidRPr="00D63A57">
              <w:rPr>
                <w:rFonts w:ascii="Times New Roman" w:hAnsi="Times New Roman" w:cs="Times New Roman"/>
                <w:b/>
              </w:rPr>
              <w:t xml:space="preserve"> часов.</w:t>
            </w:r>
          </w:p>
          <w:p w:rsidR="0039156D" w:rsidRDefault="0039156D" w:rsidP="0039156D">
            <w:pPr>
              <w:pStyle w:val="4"/>
              <w:contextualSpacing/>
              <w:jc w:val="both"/>
              <w:rPr>
                <w:rStyle w:val="af2"/>
                <w:i w:val="0"/>
                <w:sz w:val="22"/>
                <w:szCs w:val="22"/>
              </w:rPr>
            </w:pP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Default="0039156D" w:rsidP="0039156D">
            <w:pPr>
              <w:widowControl w:val="0"/>
              <w:spacing w:after="0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Возрастание и убывание функции. Экстремумы функции. Наибольшее и наименьшее значение функции. Производная второго порядка, выпуклость и точки перегиба. Построение графиков функций. </w:t>
            </w:r>
          </w:p>
          <w:p w:rsidR="0039156D" w:rsidRDefault="0039156D" w:rsidP="0039156D">
            <w:pPr>
              <w:widowControl w:val="0"/>
              <w:spacing w:after="0"/>
              <w:ind w:firstLine="709"/>
              <w:jc w:val="both"/>
              <w:rPr>
                <w:b/>
              </w:rPr>
            </w:pPr>
            <w:r>
              <w:rPr>
                <w:rFonts w:ascii="Times New Roman" w:hAnsi="Times New Roman" w:cs="Times New Roman"/>
              </w:rPr>
              <w:t>Основная цель – показать возможности производной в исследовании свойств функций и построении их графиков.</w:t>
            </w:r>
          </w:p>
        </w:tc>
      </w:tr>
      <w:tr w:rsidR="0039156D" w:rsidRPr="002C5982" w:rsidTr="0039156D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Pr="00D63A57" w:rsidRDefault="0039156D" w:rsidP="0039156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Интеграл</w:t>
            </w:r>
            <w:r w:rsidRPr="00D63A57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13</w:t>
            </w:r>
            <w:r w:rsidRPr="00D63A57">
              <w:rPr>
                <w:rFonts w:ascii="Times New Roman" w:hAnsi="Times New Roman" w:cs="Times New Roman"/>
                <w:b/>
              </w:rPr>
              <w:t xml:space="preserve"> час</w:t>
            </w:r>
            <w:r>
              <w:rPr>
                <w:rFonts w:ascii="Times New Roman" w:hAnsi="Times New Roman" w:cs="Times New Roman"/>
                <w:b/>
              </w:rPr>
              <w:t>ов</w:t>
            </w:r>
            <w:r w:rsidRPr="00D63A57">
              <w:rPr>
                <w:rFonts w:ascii="Times New Roman" w:hAnsi="Times New Roman" w:cs="Times New Roman"/>
                <w:b/>
              </w:rPr>
              <w:t>.</w:t>
            </w:r>
          </w:p>
          <w:p w:rsidR="0039156D" w:rsidRDefault="0039156D" w:rsidP="0039156D">
            <w:pPr>
              <w:widowControl w:val="0"/>
              <w:spacing w:after="0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Default="0039156D" w:rsidP="0039156D">
            <w:pPr>
              <w:spacing w:after="0"/>
              <w:ind w:firstLine="709"/>
              <w:jc w:val="both"/>
              <w:rPr>
                <w:rStyle w:val="FontStyle12"/>
                <w:b w:val="0"/>
              </w:rPr>
            </w:pPr>
            <w:r>
              <w:rPr>
                <w:rStyle w:val="FontStyle12"/>
                <w:b w:val="0"/>
              </w:rPr>
              <w:t xml:space="preserve">Первообразная. Правила нахождения </w:t>
            </w:r>
            <w:proofErr w:type="gramStart"/>
            <w:r>
              <w:rPr>
                <w:rStyle w:val="FontStyle12"/>
                <w:b w:val="0"/>
              </w:rPr>
              <w:t>первообразных</w:t>
            </w:r>
            <w:proofErr w:type="gramEnd"/>
            <w:r>
              <w:rPr>
                <w:rStyle w:val="FontStyle12"/>
                <w:b w:val="0"/>
              </w:rPr>
              <w:t>. Площадь криволинейной трапеции. Интеграл и его вычисление. Вычисление площадей фигур с помощью интегралов. Применение производной и интеграла для решения физических задач.</w:t>
            </w:r>
          </w:p>
          <w:p w:rsidR="0039156D" w:rsidRPr="00D63A57" w:rsidRDefault="0039156D" w:rsidP="0039156D">
            <w:pPr>
              <w:spacing w:after="0"/>
              <w:ind w:firstLine="709"/>
              <w:jc w:val="both"/>
              <w:rPr>
                <w:rStyle w:val="FontStyle12"/>
                <w:b w:val="0"/>
              </w:rPr>
            </w:pPr>
            <w:r>
              <w:rPr>
                <w:rStyle w:val="FontStyle12"/>
                <w:b w:val="0"/>
              </w:rPr>
              <w:t>Основная цель – ознакомить с понятием интеграла и интегрированием как операцией, обратной дифференцированию.</w:t>
            </w:r>
          </w:p>
          <w:p w:rsidR="0039156D" w:rsidRDefault="0039156D" w:rsidP="0039156D">
            <w:pPr>
              <w:widowControl w:val="0"/>
              <w:spacing w:after="0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58544B" w:rsidRPr="002C5982" w:rsidTr="0039156D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544B" w:rsidRDefault="0058544B" w:rsidP="0039156D">
            <w:pPr>
              <w:pStyle w:val="a3"/>
              <w:contextualSpacing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Комплексные числа</w:t>
            </w:r>
            <w:r w:rsidR="00402F56">
              <w:rPr>
                <w:rFonts w:ascii="Times New Roman" w:hAnsi="Times New Roman"/>
                <w:b/>
                <w:sz w:val="22"/>
              </w:rPr>
              <w:t xml:space="preserve"> 13 часов</w:t>
            </w: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544B" w:rsidRDefault="0058544B" w:rsidP="0058544B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Комплексные числа. Геометрическая интерпретация комплексных чисел. Действительная и мнимая часть, модуль и аргумент  комплексного числа. Алгебраическая и тригонометрическая формы записи комплексных чисел. Арифметические действия над комплексными числами в разных формах записи. Комплексно сопряженные числа. Возведение в натуральную степень (формула Муавра). Основная теорема алгебры.</w:t>
            </w:r>
          </w:p>
          <w:p w:rsidR="0058544B" w:rsidRPr="009E426C" w:rsidRDefault="0058544B" w:rsidP="0039156D">
            <w:pPr>
              <w:pStyle w:val="21"/>
              <w:widowControl w:val="0"/>
              <w:spacing w:line="240" w:lineRule="auto"/>
              <w:ind w:firstLine="709"/>
              <w:contextualSpacing/>
              <w:jc w:val="both"/>
              <w:rPr>
                <w:i/>
                <w:iCs/>
                <w:sz w:val="22"/>
                <w:szCs w:val="22"/>
              </w:rPr>
            </w:pPr>
          </w:p>
        </w:tc>
      </w:tr>
      <w:tr w:rsidR="0039156D" w:rsidRPr="002C5982" w:rsidTr="0039156D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Default="0039156D" w:rsidP="0039156D">
            <w:pPr>
              <w:pStyle w:val="a3"/>
              <w:spacing w:line="276" w:lineRule="auto"/>
              <w:contextualSpacing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Элементы комбинаторики, статистики и теории вероятностей</w:t>
            </w:r>
          </w:p>
          <w:p w:rsidR="00402F56" w:rsidRPr="00A53AE8" w:rsidRDefault="00402F56" w:rsidP="0039156D">
            <w:pPr>
              <w:pStyle w:val="a3"/>
              <w:spacing w:line="276" w:lineRule="auto"/>
              <w:contextualSpacing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30 часов</w:t>
            </w:r>
          </w:p>
          <w:p w:rsidR="0039156D" w:rsidRDefault="0039156D" w:rsidP="0039156D">
            <w:pPr>
              <w:pStyle w:val="a3"/>
              <w:contextualSpacing/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Pr="009E426C" w:rsidRDefault="0039156D" w:rsidP="0039156D">
            <w:pPr>
              <w:widowControl w:val="0"/>
              <w:spacing w:after="0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9E426C">
              <w:rPr>
                <w:rFonts w:ascii="Times New Roman" w:hAnsi="Times New Roman" w:cs="Times New Roman"/>
              </w:rPr>
              <w:t xml:space="preserve">Табличное и графическое представление данных. Числовые характеристики рядов данных. Поочередный и одновременный выбор нескольких элементов из конечного множества. Формулы числа перестановок, сочетаний, размещений. Решение комбинаторных задач. Формула бинома Ньютона. Свойства биномиальных коэффициентов. Треугольник Паскаля. </w:t>
            </w:r>
          </w:p>
          <w:p w:rsidR="0058544B" w:rsidRPr="0058544B" w:rsidRDefault="0039156D" w:rsidP="0058544B">
            <w:pPr>
              <w:widowControl w:val="0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9E426C">
              <w:rPr>
                <w:rFonts w:ascii="Times New Roman" w:hAnsi="Times New Roman" w:cs="Times New Roman"/>
              </w:rPr>
              <w:t xml:space="preserve">Элементарные и сложные события. Рассмотрение случаев и вероятность суммы несовместных событий, </w:t>
            </w:r>
            <w:r w:rsidRPr="009E426C">
              <w:rPr>
                <w:rFonts w:ascii="Times New Roman" w:hAnsi="Times New Roman" w:cs="Times New Roman"/>
              </w:rPr>
              <w:lastRenderedPageBreak/>
              <w:t>вероятность противоположного события. Понятие о независимости событий. Вероятность и статистическая частота наступления события. Решение практических задач с применением вероятностных методов. Решение практических задач с применением вероятностных методов</w:t>
            </w:r>
          </w:p>
          <w:p w:rsidR="0039156D" w:rsidRPr="009E426C" w:rsidRDefault="0058544B" w:rsidP="0058544B">
            <w:pPr>
              <w:widowControl w:val="0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58544B">
              <w:rPr>
                <w:rFonts w:ascii="Times New Roman" w:hAnsi="Times New Roman" w:cs="Times New Roman"/>
              </w:rPr>
              <w:t xml:space="preserve">Основные примеры случайных величин. Математическое ожидание случайной величины. Независимость случайных величин и событий. Представление о законе больших чисел для последовательности независимых испытаний. </w:t>
            </w:r>
            <w:proofErr w:type="gramStart"/>
            <w:r w:rsidRPr="0058544B">
              <w:rPr>
                <w:rFonts w:ascii="Times New Roman" w:hAnsi="Times New Roman" w:cs="Times New Roman"/>
              </w:rPr>
              <w:t>Естественно-научные</w:t>
            </w:r>
            <w:proofErr w:type="gramEnd"/>
            <w:r w:rsidRPr="0058544B">
              <w:rPr>
                <w:rFonts w:ascii="Times New Roman" w:hAnsi="Times New Roman" w:cs="Times New Roman"/>
              </w:rPr>
              <w:t xml:space="preserve"> применения закона больших чисел.</w:t>
            </w:r>
            <w:r>
              <w:t xml:space="preserve"> </w:t>
            </w:r>
            <w:r w:rsidRPr="0058544B">
              <w:rPr>
                <w:rFonts w:ascii="Times New Roman" w:hAnsi="Times New Roman" w:cs="Times New Roman"/>
              </w:rPr>
              <w:t>Центральные тенденции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58544B">
              <w:rPr>
                <w:rFonts w:ascii="Times New Roman" w:hAnsi="Times New Roman" w:cs="Times New Roman"/>
              </w:rPr>
              <w:t>Меры разброса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9156D" w:rsidRPr="009E426C" w:rsidRDefault="0039156D" w:rsidP="0039156D">
            <w:pPr>
              <w:pStyle w:val="21"/>
              <w:widowControl w:val="0"/>
              <w:spacing w:line="240" w:lineRule="auto"/>
              <w:ind w:firstLine="709"/>
              <w:contextualSpacing/>
              <w:jc w:val="both"/>
              <w:rPr>
                <w:i/>
                <w:iCs/>
                <w:sz w:val="22"/>
                <w:szCs w:val="22"/>
              </w:rPr>
            </w:pPr>
          </w:p>
        </w:tc>
      </w:tr>
      <w:tr w:rsidR="0039156D" w:rsidRPr="002C5982" w:rsidTr="0039156D">
        <w:trPr>
          <w:trHeight w:val="562"/>
        </w:trPr>
        <w:tc>
          <w:tcPr>
            <w:tcW w:w="14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Pr="009E426C" w:rsidRDefault="0039156D" w:rsidP="0039156D">
            <w:pPr>
              <w:widowControl w:val="0"/>
              <w:spacing w:after="0"/>
              <w:ind w:firstLine="709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b/>
              </w:rPr>
              <w:lastRenderedPageBreak/>
              <w:t>Линия Геометрия</w:t>
            </w:r>
          </w:p>
        </w:tc>
      </w:tr>
      <w:tr w:rsidR="0039156D" w:rsidRPr="002C5982" w:rsidTr="0039156D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Pr="0058544B" w:rsidRDefault="0039156D" w:rsidP="0058544B">
            <w:pPr>
              <w:pStyle w:val="ad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Метод координат в пространстве. Движения  </w:t>
            </w:r>
            <w:r w:rsidR="00402F56">
              <w:rPr>
                <w:rFonts w:ascii="Times New Roman" w:hAnsi="Times New Roman" w:cs="Times New Roman"/>
                <w:b/>
                <w:bCs/>
              </w:rPr>
              <w:t xml:space="preserve">17 </w:t>
            </w:r>
            <w:proofErr w:type="spellStart"/>
            <w:r w:rsidR="00402F56">
              <w:rPr>
                <w:rFonts w:ascii="Times New Roman" w:hAnsi="Times New Roman" w:cs="Times New Roman"/>
                <w:b/>
                <w:bCs/>
              </w:rPr>
              <w:t>чсов</w:t>
            </w:r>
            <w:proofErr w:type="spellEnd"/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Pr="001203F5" w:rsidRDefault="0039156D" w:rsidP="0039156D">
            <w:pPr>
              <w:spacing w:after="0"/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Координаты точки и координаты вектора. Скалярное произведение векторов. </w:t>
            </w:r>
            <w:r w:rsidRPr="00183826">
              <w:rPr>
                <w:rFonts w:ascii="Times New Roman" w:hAnsi="Times New Roman" w:cs="Times New Roman"/>
                <w:i/>
              </w:rPr>
              <w:t>Уравнение плоскости</w:t>
            </w:r>
            <w:r>
              <w:rPr>
                <w:rFonts w:ascii="Times New Roman" w:hAnsi="Times New Roman" w:cs="Times New Roman"/>
              </w:rPr>
              <w:t xml:space="preserve">. Движения. </w:t>
            </w:r>
            <w:r w:rsidRPr="00183826">
              <w:rPr>
                <w:rFonts w:ascii="Times New Roman" w:hAnsi="Times New Roman" w:cs="Times New Roman"/>
                <w:i/>
              </w:rPr>
              <w:t>Преобразование подобия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  <w:p w:rsidR="0039156D" w:rsidRPr="001203F5" w:rsidRDefault="0039156D" w:rsidP="0039156D">
            <w:pPr>
              <w:spacing w:after="0"/>
              <w:ind w:firstLine="709"/>
              <w:jc w:val="both"/>
              <w:rPr>
                <w:rFonts w:ascii="Times New Roman" w:hAnsi="Times New Roman" w:cs="Times New Roman"/>
              </w:rPr>
            </w:pPr>
            <w:r w:rsidRPr="001203F5">
              <w:rPr>
                <w:rFonts w:ascii="Times New Roman" w:hAnsi="Times New Roman" w:cs="Times New Roman"/>
              </w:rPr>
              <w:t xml:space="preserve">Основная цель – сформировать </w:t>
            </w:r>
            <w:r>
              <w:rPr>
                <w:rFonts w:ascii="Times New Roman" w:hAnsi="Times New Roman" w:cs="Times New Roman"/>
              </w:rPr>
              <w:t>умение</w:t>
            </w:r>
            <w:r w:rsidRPr="001203F5">
              <w:rPr>
                <w:rFonts w:ascii="Times New Roman" w:hAnsi="Times New Roman" w:cs="Times New Roman"/>
              </w:rPr>
              <w:t xml:space="preserve"> учащихся </w:t>
            </w:r>
            <w:r>
              <w:rPr>
                <w:rFonts w:ascii="Times New Roman" w:hAnsi="Times New Roman" w:cs="Times New Roman"/>
              </w:rPr>
              <w:t>применять векторно – координатный метод к решению задач на вычисление углов между прямыми и плоскостями и расстояний между двумя точками, от точки до плоскости</w:t>
            </w:r>
            <w:r w:rsidRPr="001203F5">
              <w:rPr>
                <w:rFonts w:ascii="Times New Roman" w:hAnsi="Times New Roman" w:cs="Times New Roman"/>
              </w:rPr>
              <w:t xml:space="preserve">. </w:t>
            </w:r>
          </w:p>
          <w:p w:rsidR="0039156D" w:rsidRDefault="0039156D" w:rsidP="0039156D">
            <w:pPr>
              <w:spacing w:after="0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39156D" w:rsidRPr="002C5982" w:rsidTr="00106B3E">
        <w:trPr>
          <w:trHeight w:val="2436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Pr="00D63A57" w:rsidRDefault="0039156D" w:rsidP="0039156D">
            <w:pPr>
              <w:pStyle w:val="ad"/>
              <w:numPr>
                <w:ilvl w:val="0"/>
                <w:numId w:val="19"/>
              </w:num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Цилиндр, конус, шар</w:t>
            </w:r>
            <w:r w:rsidRPr="00D63A5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402F56">
              <w:rPr>
                <w:rFonts w:ascii="Times New Roman" w:hAnsi="Times New Roman" w:cs="Times New Roman"/>
                <w:b/>
                <w:bCs/>
              </w:rPr>
              <w:t>16</w:t>
            </w:r>
            <w:r w:rsidRPr="00D63A57">
              <w:rPr>
                <w:rFonts w:ascii="Times New Roman" w:hAnsi="Times New Roman" w:cs="Times New Roman"/>
                <w:b/>
                <w:bCs/>
              </w:rPr>
              <w:t xml:space="preserve"> часов.</w:t>
            </w:r>
          </w:p>
          <w:p w:rsidR="0039156D" w:rsidRPr="00727A15" w:rsidRDefault="0039156D" w:rsidP="0039156D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Default="0039156D" w:rsidP="0039156D">
            <w:pPr>
              <w:spacing w:after="0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Понятие цилиндра. Площадь поверхности цилиндра. Понятие конуса. Площадь поверхности конуса. Усеченный конус. Сфера и шар. Уравнение сферы. Взаимное расположение сферы и плоскости. Касательная плоскость к сфере. Площадь сферы. </w:t>
            </w:r>
          </w:p>
          <w:p w:rsidR="0039156D" w:rsidRPr="00D63A57" w:rsidRDefault="0039156D" w:rsidP="0039156D">
            <w:pPr>
              <w:spacing w:after="0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Основная цель – дать учащимся систематические сведения об основных телах и поверхностях вращения – цилиндре, конусе, сфере, шаре. </w:t>
            </w:r>
          </w:p>
          <w:p w:rsidR="0039156D" w:rsidRDefault="0039156D" w:rsidP="0039156D">
            <w:pPr>
              <w:spacing w:after="0"/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39156D" w:rsidRPr="002C5982" w:rsidTr="0039156D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Pr="00D63A57" w:rsidRDefault="0039156D" w:rsidP="0039156D">
            <w:pPr>
              <w:pStyle w:val="ad"/>
              <w:numPr>
                <w:ilvl w:val="0"/>
                <w:numId w:val="19"/>
              </w:num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Объемы тел</w:t>
            </w:r>
            <w:r w:rsidR="0058544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402F56">
              <w:rPr>
                <w:rFonts w:ascii="Times New Roman" w:hAnsi="Times New Roman" w:cs="Times New Roman"/>
                <w:b/>
                <w:bCs/>
              </w:rPr>
              <w:t>20 часов</w:t>
            </w:r>
          </w:p>
          <w:p w:rsidR="0039156D" w:rsidRDefault="0039156D" w:rsidP="0039156D">
            <w:pPr>
              <w:pStyle w:val="ad"/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56D" w:rsidRDefault="0039156D" w:rsidP="0039156D">
            <w:pPr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Объем прямоугольного параллелепипеда. Объемы прямой призмы и цилиндра. Объемы наклонной призмы, пирамиды и конуса. Объем шара и площадь сферы. Объемы шарового сегмента, шарового слоя и шарового сектора. </w:t>
            </w:r>
          </w:p>
          <w:p w:rsidR="0039156D" w:rsidRDefault="0039156D" w:rsidP="0039156D">
            <w:pPr>
              <w:spacing w:after="0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Основная цель – ввести понятие объема тела и вывести формулы для вычисления объемов основных многогранников и круглых тел, изученных в курсе стереометрии. </w:t>
            </w:r>
            <w:r w:rsidR="00106B3E" w:rsidRPr="00106B3E">
              <w:rPr>
                <w:rFonts w:ascii="Times New Roman" w:hAnsi="Times New Roman" w:cs="Times New Roman"/>
              </w:rPr>
              <w:t>Некоторые сведения из планиметрии</w:t>
            </w:r>
          </w:p>
          <w:p w:rsidR="0039156D" w:rsidRDefault="0039156D" w:rsidP="0039156D">
            <w:pPr>
              <w:spacing w:after="0"/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106B3E" w:rsidRPr="002C5982" w:rsidTr="0039156D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B3E" w:rsidRDefault="00106B3E" w:rsidP="00106B3E">
            <w:pPr>
              <w:pStyle w:val="ad"/>
              <w:numPr>
                <w:ilvl w:val="0"/>
                <w:numId w:val="19"/>
              </w:num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06B3E">
              <w:rPr>
                <w:rFonts w:ascii="Times New Roman" w:hAnsi="Times New Roman" w:cs="Times New Roman"/>
                <w:b/>
                <w:bCs/>
              </w:rPr>
              <w:t>Некоторые сведения из планиметрии</w:t>
            </w:r>
            <w:r w:rsidR="00402F56">
              <w:rPr>
                <w:rFonts w:ascii="Times New Roman" w:hAnsi="Times New Roman" w:cs="Times New Roman"/>
                <w:b/>
                <w:bCs/>
              </w:rPr>
              <w:t xml:space="preserve"> 13 часов</w:t>
            </w: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B3E" w:rsidRPr="00106B3E" w:rsidRDefault="00106B3E" w:rsidP="00106B3E">
            <w:pPr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106B3E">
              <w:rPr>
                <w:rFonts w:ascii="Times New Roman" w:hAnsi="Times New Roman" w:cs="Times New Roman"/>
              </w:rPr>
              <w:t>Угол между касательной и хордой. Теоремы об отрезках, связанных с касательной.</w:t>
            </w:r>
          </w:p>
          <w:p w:rsidR="00106B3E" w:rsidRPr="00106B3E" w:rsidRDefault="00106B3E" w:rsidP="00106B3E">
            <w:pPr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106B3E">
              <w:rPr>
                <w:rFonts w:ascii="Times New Roman" w:hAnsi="Times New Roman" w:cs="Times New Roman"/>
              </w:rPr>
              <w:t>Углы с вершинами внутри и вне круга.</w:t>
            </w:r>
          </w:p>
          <w:p w:rsidR="00106B3E" w:rsidRPr="00106B3E" w:rsidRDefault="00106B3E" w:rsidP="00106B3E">
            <w:pPr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106B3E">
              <w:rPr>
                <w:rFonts w:ascii="Times New Roman" w:hAnsi="Times New Roman" w:cs="Times New Roman"/>
              </w:rPr>
              <w:lastRenderedPageBreak/>
              <w:t>Вписанный и описанный четырехугольник.</w:t>
            </w:r>
          </w:p>
          <w:p w:rsidR="00106B3E" w:rsidRPr="00106B3E" w:rsidRDefault="00106B3E" w:rsidP="00106B3E">
            <w:pPr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106B3E">
              <w:rPr>
                <w:rFonts w:ascii="Times New Roman" w:hAnsi="Times New Roman" w:cs="Times New Roman"/>
              </w:rPr>
              <w:t>Решение треугольников. Формулы площади треугольника. Задача Эйлера.</w:t>
            </w:r>
          </w:p>
          <w:p w:rsidR="00106B3E" w:rsidRPr="00106B3E" w:rsidRDefault="00106B3E" w:rsidP="00106B3E">
            <w:pPr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106B3E">
              <w:rPr>
                <w:rFonts w:ascii="Times New Roman" w:hAnsi="Times New Roman" w:cs="Times New Roman"/>
              </w:rPr>
              <w:t xml:space="preserve">Теорема </w:t>
            </w:r>
            <w:proofErr w:type="spellStart"/>
            <w:r w:rsidRPr="00106B3E">
              <w:rPr>
                <w:rFonts w:ascii="Times New Roman" w:hAnsi="Times New Roman" w:cs="Times New Roman"/>
              </w:rPr>
              <w:t>Менелая</w:t>
            </w:r>
            <w:proofErr w:type="spellEnd"/>
            <w:r w:rsidRPr="00106B3E">
              <w:rPr>
                <w:rFonts w:ascii="Times New Roman" w:hAnsi="Times New Roman" w:cs="Times New Roman"/>
              </w:rPr>
              <w:t xml:space="preserve">. Теорема </w:t>
            </w:r>
            <w:proofErr w:type="spellStart"/>
            <w:r w:rsidRPr="00106B3E">
              <w:rPr>
                <w:rFonts w:ascii="Times New Roman" w:hAnsi="Times New Roman" w:cs="Times New Roman"/>
              </w:rPr>
              <w:t>Чевы</w:t>
            </w:r>
            <w:proofErr w:type="spellEnd"/>
            <w:r w:rsidRPr="00106B3E">
              <w:rPr>
                <w:rFonts w:ascii="Times New Roman" w:hAnsi="Times New Roman" w:cs="Times New Roman"/>
              </w:rPr>
              <w:t>.</w:t>
            </w:r>
          </w:p>
          <w:p w:rsidR="00106B3E" w:rsidRDefault="00106B3E" w:rsidP="00106B3E">
            <w:pPr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  <w:r w:rsidRPr="00106B3E">
              <w:rPr>
                <w:rFonts w:ascii="Times New Roman" w:hAnsi="Times New Roman" w:cs="Times New Roman"/>
              </w:rPr>
              <w:t>Эллипс. Гипербола и парабола.</w:t>
            </w:r>
          </w:p>
        </w:tc>
      </w:tr>
      <w:tr w:rsidR="00402F56" w:rsidRPr="002C5982" w:rsidTr="0039156D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F56" w:rsidRPr="00106B3E" w:rsidRDefault="00402F56" w:rsidP="00106B3E">
            <w:pPr>
              <w:pStyle w:val="ad"/>
              <w:numPr>
                <w:ilvl w:val="0"/>
                <w:numId w:val="19"/>
              </w:num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Повторение курса математики 28 часов</w:t>
            </w:r>
          </w:p>
        </w:tc>
        <w:tc>
          <w:tcPr>
            <w:tcW w:w="1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2F56" w:rsidRPr="00106B3E" w:rsidRDefault="00402F56" w:rsidP="00106B3E">
            <w:pPr>
              <w:ind w:firstLine="709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39156D" w:rsidRPr="00D63A57" w:rsidRDefault="0039156D" w:rsidP="0039156D">
      <w:pPr>
        <w:contextualSpacing/>
        <w:jc w:val="both"/>
        <w:rPr>
          <w:rFonts w:ascii="Times New Roman" w:hAnsi="Times New Roman" w:cs="Times New Roman"/>
        </w:rPr>
      </w:pPr>
    </w:p>
    <w:p w:rsidR="00A8360C" w:rsidRDefault="00A8360C" w:rsidP="00A8360C">
      <w:pPr>
        <w:rPr>
          <w:rStyle w:val="c15"/>
          <w:b/>
          <w:bCs/>
          <w:sz w:val="28"/>
          <w:szCs w:val="28"/>
        </w:rPr>
      </w:pPr>
    </w:p>
    <w:tbl>
      <w:tblPr>
        <w:tblW w:w="14993" w:type="dxa"/>
        <w:jc w:val="center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794"/>
        <w:gridCol w:w="11199"/>
      </w:tblGrid>
      <w:tr w:rsidR="00A8360C" w:rsidTr="00A8360C">
        <w:trPr>
          <w:trHeight w:val="562"/>
          <w:jc w:val="center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360C" w:rsidRDefault="00A8360C" w:rsidP="00A8360C">
            <w:pPr>
              <w:spacing w:after="0"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Название раздела 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360C" w:rsidRDefault="00E65396" w:rsidP="00A8360C">
            <w:pPr>
              <w:spacing w:after="0"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Требования к подготовке</w:t>
            </w:r>
          </w:p>
        </w:tc>
      </w:tr>
      <w:tr w:rsidR="00A8360C" w:rsidTr="00A8360C">
        <w:trPr>
          <w:trHeight w:val="562"/>
          <w:jc w:val="center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360C" w:rsidRPr="00330D14" w:rsidRDefault="00A8360C" w:rsidP="00A8360C">
            <w:pPr>
              <w:pStyle w:val="a3"/>
              <w:ind w:left="142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330D14">
              <w:rPr>
                <w:rFonts w:ascii="Times New Roman" w:hAnsi="Times New Roman"/>
                <w:b/>
                <w:sz w:val="22"/>
                <w:szCs w:val="22"/>
              </w:rPr>
              <w:t>Алгебра</w:t>
            </w:r>
          </w:p>
          <w:p w:rsidR="00A8360C" w:rsidRDefault="00A8360C" w:rsidP="00A8360C">
            <w:pPr>
              <w:spacing w:after="0" w:line="256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360C" w:rsidRPr="00D63A57" w:rsidRDefault="00A8360C" w:rsidP="00A8360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D63A57">
              <w:rPr>
                <w:rFonts w:ascii="Times New Roman" w:hAnsi="Times New Roman" w:cs="Times New Roman"/>
                <w:b/>
                <w:bCs/>
              </w:rPr>
              <w:t>уметь</w:t>
            </w:r>
          </w:p>
          <w:p w:rsidR="00A8360C" w:rsidRPr="00D63A57" w:rsidRDefault="00A8360C" w:rsidP="00A8360C">
            <w:pPr>
              <w:numPr>
                <w:ilvl w:val="0"/>
                <w:numId w:val="11"/>
              </w:numPr>
              <w:tabs>
                <w:tab w:val="num" w:pos="709"/>
              </w:tabs>
              <w:spacing w:after="0" w:line="240" w:lineRule="auto"/>
              <w:ind w:left="142" w:firstLine="0"/>
              <w:jc w:val="both"/>
              <w:rPr>
                <w:rFonts w:ascii="Times New Roman" w:hAnsi="Times New Roman" w:cs="Times New Roman"/>
                <w:iCs/>
              </w:rPr>
            </w:pPr>
            <w:r w:rsidRPr="00D63A57">
              <w:rPr>
                <w:rFonts w:ascii="Times New Roman" w:hAnsi="Times New Roman" w:cs="Times New Roman"/>
                <w:iCs/>
              </w:rPr>
              <w:t>выполнять арифметические действия, сочетая устные и письменные приемы, применение вычислительных устройств; находить значения корня натуральной степени, степени с рациональным показателем, логарифма, используя при необходимости вычислительные устройства; пользоваться оценкой и прикидкой при практических расчетах;</w:t>
            </w:r>
          </w:p>
          <w:p w:rsidR="00A8360C" w:rsidRPr="00D63A57" w:rsidRDefault="00A8360C" w:rsidP="00A8360C">
            <w:pPr>
              <w:numPr>
                <w:ilvl w:val="0"/>
                <w:numId w:val="11"/>
              </w:numPr>
              <w:tabs>
                <w:tab w:val="num" w:pos="709"/>
              </w:tabs>
              <w:spacing w:after="0" w:line="240" w:lineRule="auto"/>
              <w:ind w:left="142" w:firstLine="0"/>
              <w:jc w:val="both"/>
              <w:rPr>
                <w:rFonts w:ascii="Times New Roman" w:hAnsi="Times New Roman" w:cs="Times New Roman"/>
                <w:iCs/>
              </w:rPr>
            </w:pPr>
            <w:r w:rsidRPr="00D63A57">
              <w:rPr>
                <w:rFonts w:ascii="Times New Roman" w:hAnsi="Times New Roman" w:cs="Times New Roman"/>
                <w:iCs/>
              </w:rPr>
              <w:t>проводить по известным формулам и правилам преобразования буквенных выражений, включающих степени, радикалы, логарифмы и тригонометрические функции;</w:t>
            </w:r>
          </w:p>
          <w:p w:rsidR="00A8360C" w:rsidRPr="00D63A57" w:rsidRDefault="00A8360C" w:rsidP="00A8360C">
            <w:pPr>
              <w:numPr>
                <w:ilvl w:val="0"/>
                <w:numId w:val="11"/>
              </w:numPr>
              <w:spacing w:after="0" w:line="240" w:lineRule="auto"/>
              <w:ind w:left="142" w:firstLine="0"/>
              <w:contextualSpacing/>
              <w:jc w:val="both"/>
              <w:rPr>
                <w:rFonts w:ascii="Times New Roman" w:hAnsi="Times New Roman" w:cs="Times New Roman"/>
                <w:iCs/>
              </w:rPr>
            </w:pPr>
            <w:r w:rsidRPr="00D63A57">
              <w:rPr>
                <w:rFonts w:ascii="Times New Roman" w:hAnsi="Times New Roman" w:cs="Times New Roman"/>
                <w:iCs/>
              </w:rPr>
              <w:t>вычислять значения числовых и буквенных выражений, осуществляя необходимые подстановки и преобразования;</w:t>
            </w:r>
          </w:p>
          <w:p w:rsidR="00A8360C" w:rsidRPr="00D63A57" w:rsidRDefault="00A8360C" w:rsidP="00A8360C">
            <w:pPr>
              <w:pStyle w:val="c16"/>
              <w:spacing w:before="0" w:beforeAutospacing="0" w:after="0" w:afterAutospacing="0" w:line="276" w:lineRule="auto"/>
              <w:contextualSpacing/>
              <w:jc w:val="both"/>
              <w:rPr>
                <w:rStyle w:val="c20"/>
                <w:b/>
                <w:bCs/>
                <w:sz w:val="22"/>
                <w:szCs w:val="22"/>
              </w:rPr>
            </w:pPr>
            <w:r w:rsidRPr="00D63A57">
              <w:rPr>
                <w:rStyle w:val="c20"/>
                <w:b/>
                <w:bCs/>
                <w:sz w:val="22"/>
                <w:szCs w:val="22"/>
              </w:rPr>
              <w:t xml:space="preserve">Использовать приобретенные знания и умения в практической деятельности и повседневной жизни </w:t>
            </w:r>
            <w:proofErr w:type="gramStart"/>
            <w:r w:rsidRPr="00D63A57">
              <w:rPr>
                <w:rStyle w:val="c20"/>
                <w:b/>
                <w:bCs/>
                <w:sz w:val="22"/>
                <w:szCs w:val="22"/>
              </w:rPr>
              <w:t>для</w:t>
            </w:r>
            <w:proofErr w:type="gramEnd"/>
            <w:r w:rsidRPr="00D63A57">
              <w:rPr>
                <w:rStyle w:val="c20"/>
                <w:b/>
                <w:bCs/>
                <w:sz w:val="22"/>
                <w:szCs w:val="22"/>
              </w:rPr>
              <w:t xml:space="preserve"> </w:t>
            </w:r>
          </w:p>
          <w:p w:rsidR="00A8360C" w:rsidRPr="00D63A57" w:rsidRDefault="00A8360C" w:rsidP="00A8360C">
            <w:pPr>
              <w:pStyle w:val="c16"/>
              <w:spacing w:after="0" w:afterAutospacing="0" w:line="276" w:lineRule="auto"/>
              <w:contextualSpacing/>
              <w:jc w:val="both"/>
              <w:rPr>
                <w:sz w:val="22"/>
                <w:szCs w:val="22"/>
              </w:rPr>
            </w:pPr>
            <w:r w:rsidRPr="00D63A57">
              <w:rPr>
                <w:rStyle w:val="c20"/>
                <w:sz w:val="22"/>
                <w:szCs w:val="22"/>
              </w:rPr>
              <w:t>- практических расчетов по формулам, включая формулы, содержащие  тригонометрические функции, при необходимости используя справочные материалы и простейшие вычислительные устройства.</w:t>
            </w:r>
          </w:p>
          <w:p w:rsidR="00A8360C" w:rsidRDefault="00A8360C" w:rsidP="00A8360C">
            <w:pPr>
              <w:spacing w:after="0" w:line="256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</w:tc>
      </w:tr>
      <w:tr w:rsidR="00A8360C" w:rsidTr="00A8360C">
        <w:trPr>
          <w:trHeight w:val="562"/>
          <w:jc w:val="center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360C" w:rsidRPr="00D63A57" w:rsidRDefault="00A8360C" w:rsidP="00A8360C">
            <w:pPr>
              <w:pStyle w:val="a3"/>
              <w:ind w:left="142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D63A57">
              <w:rPr>
                <w:rFonts w:ascii="Times New Roman" w:hAnsi="Times New Roman"/>
                <w:b/>
                <w:sz w:val="22"/>
                <w:szCs w:val="22"/>
              </w:rPr>
              <w:t>Функции и графики</w:t>
            </w:r>
          </w:p>
          <w:p w:rsidR="00A8360C" w:rsidRDefault="00A8360C" w:rsidP="00A8360C">
            <w:pPr>
              <w:spacing w:after="0" w:line="256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360C" w:rsidRPr="00D63A57" w:rsidRDefault="00A8360C" w:rsidP="00A8360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63A57">
              <w:rPr>
                <w:rFonts w:ascii="Times New Roman" w:hAnsi="Times New Roman" w:cs="Times New Roman"/>
                <w:b/>
                <w:bCs/>
              </w:rPr>
              <w:t>уметь</w:t>
            </w:r>
          </w:p>
          <w:p w:rsidR="00A8360C" w:rsidRPr="00D63A57" w:rsidRDefault="00A8360C" w:rsidP="00A8360C">
            <w:pPr>
              <w:numPr>
                <w:ilvl w:val="0"/>
                <w:numId w:val="16"/>
              </w:numPr>
              <w:tabs>
                <w:tab w:val="num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63A57">
              <w:rPr>
                <w:rFonts w:ascii="Times New Roman" w:hAnsi="Times New Roman" w:cs="Times New Roman"/>
                <w:iCs/>
              </w:rPr>
              <w:t xml:space="preserve">определять значение функции по значению аргумента при различных способах задания функции; </w:t>
            </w:r>
          </w:p>
          <w:p w:rsidR="00A8360C" w:rsidRPr="00D63A57" w:rsidRDefault="00A8360C" w:rsidP="00A8360C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Cs/>
              </w:rPr>
            </w:pPr>
            <w:r w:rsidRPr="00D63A57">
              <w:rPr>
                <w:rFonts w:ascii="Times New Roman" w:hAnsi="Times New Roman" w:cs="Times New Roman"/>
                <w:iCs/>
              </w:rPr>
              <w:t>строить графики изученных функций;</w:t>
            </w:r>
          </w:p>
          <w:p w:rsidR="00A8360C" w:rsidRPr="00D63A57" w:rsidRDefault="00A8360C" w:rsidP="00A8360C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Cs/>
              </w:rPr>
            </w:pPr>
            <w:r w:rsidRPr="00D63A57">
              <w:rPr>
                <w:rFonts w:ascii="Times New Roman" w:hAnsi="Times New Roman" w:cs="Times New Roman"/>
                <w:iCs/>
              </w:rPr>
              <w:t xml:space="preserve">описывать по графику </w:t>
            </w:r>
            <w:r w:rsidRPr="00D63A57">
              <w:rPr>
                <w:rFonts w:ascii="Times New Roman" w:hAnsi="Times New Roman" w:cs="Times New Roman"/>
                <w:i/>
                <w:iCs/>
              </w:rPr>
              <w:t>и в простейших случаях по формуле</w:t>
            </w:r>
            <w:r w:rsidRPr="00D63A57">
              <w:rPr>
                <w:rFonts w:ascii="Times New Roman" w:hAnsi="Times New Roman" w:cs="Times New Roman"/>
                <w:iCs/>
              </w:rPr>
              <w:t xml:space="preserve"> поведение и свойства функций;</w:t>
            </w:r>
          </w:p>
          <w:p w:rsidR="00A8360C" w:rsidRPr="00D63A57" w:rsidRDefault="00A8360C" w:rsidP="00A8360C">
            <w:pPr>
              <w:pStyle w:val="c16"/>
              <w:spacing w:before="0" w:beforeAutospacing="0" w:after="0" w:afterAutospacing="0" w:line="276" w:lineRule="auto"/>
              <w:contextualSpacing/>
              <w:jc w:val="both"/>
              <w:rPr>
                <w:rStyle w:val="c21"/>
                <w:b/>
                <w:bCs/>
                <w:sz w:val="22"/>
                <w:szCs w:val="22"/>
              </w:rPr>
            </w:pPr>
            <w:r w:rsidRPr="00D63A57">
              <w:rPr>
                <w:rStyle w:val="c21"/>
                <w:b/>
                <w:bCs/>
                <w:sz w:val="22"/>
                <w:szCs w:val="22"/>
              </w:rPr>
              <w:t xml:space="preserve">Использовать приобретенные знания и умения в практической деятельности и повседневной жизни </w:t>
            </w:r>
            <w:proofErr w:type="gramStart"/>
            <w:r w:rsidRPr="00D63A57">
              <w:rPr>
                <w:rStyle w:val="c21"/>
                <w:b/>
                <w:bCs/>
                <w:sz w:val="22"/>
                <w:szCs w:val="22"/>
              </w:rPr>
              <w:t>для</w:t>
            </w:r>
            <w:proofErr w:type="gramEnd"/>
            <w:r w:rsidRPr="00D63A57">
              <w:rPr>
                <w:rStyle w:val="c21"/>
                <w:b/>
                <w:bCs/>
                <w:sz w:val="22"/>
                <w:szCs w:val="22"/>
              </w:rPr>
              <w:t xml:space="preserve"> </w:t>
            </w:r>
          </w:p>
          <w:p w:rsidR="00A8360C" w:rsidRPr="00D63A57" w:rsidRDefault="00A8360C" w:rsidP="00A8360C">
            <w:pPr>
              <w:pStyle w:val="c16"/>
              <w:numPr>
                <w:ilvl w:val="0"/>
                <w:numId w:val="16"/>
              </w:numPr>
              <w:spacing w:after="0" w:afterAutospacing="0" w:line="276" w:lineRule="auto"/>
              <w:contextualSpacing/>
              <w:jc w:val="both"/>
              <w:rPr>
                <w:sz w:val="22"/>
                <w:szCs w:val="22"/>
              </w:rPr>
            </w:pPr>
            <w:r w:rsidRPr="00D63A57">
              <w:rPr>
                <w:rStyle w:val="c20"/>
                <w:sz w:val="22"/>
                <w:szCs w:val="22"/>
              </w:rPr>
              <w:t>описания и исследования с помощью функций реальных зависимостей, представления их графически; интерпретации графиков реальных процессов.</w:t>
            </w:r>
          </w:p>
          <w:p w:rsidR="00A8360C" w:rsidRPr="00D63A57" w:rsidRDefault="00A8360C" w:rsidP="00A8360C">
            <w:pPr>
              <w:pStyle w:val="c16"/>
              <w:numPr>
                <w:ilvl w:val="0"/>
                <w:numId w:val="16"/>
              </w:numPr>
              <w:spacing w:after="0" w:afterAutospacing="0" w:line="276" w:lineRule="auto"/>
              <w:contextualSpacing/>
              <w:jc w:val="both"/>
              <w:rPr>
                <w:sz w:val="22"/>
                <w:szCs w:val="22"/>
              </w:rPr>
            </w:pPr>
          </w:p>
          <w:p w:rsidR="00A8360C" w:rsidRDefault="00A8360C" w:rsidP="00A8360C">
            <w:pPr>
              <w:spacing w:after="0" w:line="256" w:lineRule="auto"/>
              <w:rPr>
                <w:rFonts w:ascii="Times New Roman" w:hAnsi="Times New Roman"/>
                <w:b/>
                <w:sz w:val="24"/>
                <w:szCs w:val="28"/>
              </w:rPr>
            </w:pPr>
          </w:p>
        </w:tc>
      </w:tr>
      <w:tr w:rsidR="00A8360C" w:rsidTr="00A8360C">
        <w:trPr>
          <w:trHeight w:val="562"/>
          <w:jc w:val="center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360C" w:rsidRPr="00D63A57" w:rsidRDefault="00A8360C" w:rsidP="00A8360C">
            <w:pPr>
              <w:pStyle w:val="a3"/>
              <w:ind w:left="142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lastRenderedPageBreak/>
              <w:t>Начала математического анализа</w:t>
            </w:r>
          </w:p>
          <w:p w:rsidR="00A8360C" w:rsidRPr="00D63A57" w:rsidRDefault="00A8360C" w:rsidP="00A8360C">
            <w:pPr>
              <w:pStyle w:val="a3"/>
              <w:ind w:left="142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360C" w:rsidRPr="00D63A57" w:rsidRDefault="00A8360C" w:rsidP="00A8360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63A57">
              <w:rPr>
                <w:rFonts w:ascii="Times New Roman" w:hAnsi="Times New Roman" w:cs="Times New Roman"/>
                <w:b/>
                <w:bCs/>
              </w:rPr>
              <w:t>уметь</w:t>
            </w:r>
          </w:p>
          <w:p w:rsidR="00A8360C" w:rsidRPr="001C6003" w:rsidRDefault="00A8360C" w:rsidP="00A8360C">
            <w:pPr>
              <w:numPr>
                <w:ilvl w:val="0"/>
                <w:numId w:val="11"/>
              </w:numPr>
              <w:spacing w:after="0" w:line="240" w:lineRule="auto"/>
              <w:ind w:left="0" w:firstLine="142"/>
              <w:jc w:val="both"/>
              <w:rPr>
                <w:rFonts w:ascii="Times New Roman" w:hAnsi="Times New Roman" w:cs="Times New Roman"/>
                <w:iCs/>
              </w:rPr>
            </w:pPr>
            <w:r w:rsidRPr="001C6003">
              <w:rPr>
                <w:rStyle w:val="c21"/>
                <w:rFonts w:ascii="Times New Roman" w:hAnsi="Times New Roman" w:cs="Times New Roman"/>
              </w:rPr>
              <w:t>вычислять производные элементарных функций, применяя правила вычисления производных, используя справочные материалы</w:t>
            </w:r>
            <w:r w:rsidRPr="001C6003">
              <w:rPr>
                <w:rFonts w:ascii="Times New Roman" w:hAnsi="Times New Roman" w:cs="Times New Roman"/>
                <w:iCs/>
              </w:rPr>
              <w:t>;</w:t>
            </w:r>
          </w:p>
          <w:p w:rsidR="00A8360C" w:rsidRPr="001C6003" w:rsidRDefault="00A8360C" w:rsidP="00A8360C">
            <w:pPr>
              <w:numPr>
                <w:ilvl w:val="0"/>
                <w:numId w:val="11"/>
              </w:numPr>
              <w:tabs>
                <w:tab w:val="num" w:pos="709"/>
              </w:tabs>
              <w:spacing w:after="0" w:line="240" w:lineRule="auto"/>
              <w:ind w:left="142" w:firstLine="0"/>
              <w:jc w:val="both"/>
              <w:rPr>
                <w:rStyle w:val="c21"/>
                <w:rFonts w:ascii="Times New Roman" w:hAnsi="Times New Roman" w:cs="Times New Roman"/>
                <w:iCs/>
              </w:rPr>
            </w:pPr>
            <w:r w:rsidRPr="00B155F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исследовать в простейших случаях функции на монотонность, находить наибольшие и наименьшие значения функций, строить графики многочленов </w:t>
            </w:r>
            <w:r w:rsidRPr="00B155F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 простейших рациональных функций</w:t>
            </w:r>
            <w:r w:rsidRPr="00B155F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 использованием аппарата математического анализа</w:t>
            </w:r>
          </w:p>
          <w:p w:rsidR="00A8360C" w:rsidRPr="001C6003" w:rsidRDefault="00A8360C" w:rsidP="00A8360C">
            <w:pPr>
              <w:numPr>
                <w:ilvl w:val="0"/>
                <w:numId w:val="11"/>
              </w:numPr>
              <w:tabs>
                <w:tab w:val="num" w:pos="709"/>
              </w:tabs>
              <w:spacing w:after="0" w:line="240" w:lineRule="auto"/>
              <w:ind w:left="142" w:firstLine="0"/>
              <w:jc w:val="both"/>
              <w:rPr>
                <w:rFonts w:ascii="Times New Roman" w:hAnsi="Times New Roman" w:cs="Times New Roman"/>
                <w:iCs/>
              </w:rPr>
            </w:pPr>
            <w:r w:rsidRPr="001C6003">
              <w:rPr>
                <w:rStyle w:val="c21"/>
                <w:rFonts w:ascii="Times New Roman" w:hAnsi="Times New Roman" w:cs="Times New Roman"/>
              </w:rPr>
              <w:t>решать задачи с применением  уравнения касательной к графику функции</w:t>
            </w:r>
            <w:r w:rsidRPr="001C6003">
              <w:rPr>
                <w:rFonts w:ascii="Times New Roman" w:hAnsi="Times New Roman" w:cs="Times New Roman"/>
                <w:iCs/>
              </w:rPr>
              <w:t>;</w:t>
            </w:r>
          </w:p>
          <w:p w:rsidR="00A8360C" w:rsidRPr="001C6003" w:rsidRDefault="00A8360C" w:rsidP="00A8360C">
            <w:pPr>
              <w:numPr>
                <w:ilvl w:val="0"/>
                <w:numId w:val="11"/>
              </w:numPr>
              <w:tabs>
                <w:tab w:val="num" w:pos="709"/>
              </w:tabs>
              <w:spacing w:after="0" w:line="240" w:lineRule="auto"/>
              <w:ind w:left="142" w:firstLine="0"/>
              <w:contextualSpacing/>
              <w:jc w:val="both"/>
              <w:rPr>
                <w:rStyle w:val="c20"/>
                <w:rFonts w:ascii="Times New Roman" w:hAnsi="Times New Roman" w:cs="Times New Roman"/>
                <w:iCs/>
              </w:rPr>
            </w:pPr>
            <w:r w:rsidRPr="001C6003">
              <w:rPr>
                <w:rStyle w:val="c20"/>
                <w:rFonts w:ascii="Times New Roman" w:hAnsi="Times New Roman" w:cs="Times New Roman"/>
              </w:rPr>
              <w:t>решать задачи на нахождение наибольшего  и наименьшего значения функции на отрезке;</w:t>
            </w:r>
          </w:p>
          <w:p w:rsidR="00A8360C" w:rsidRPr="00D63A57" w:rsidRDefault="00A8360C" w:rsidP="00A8360C">
            <w:pPr>
              <w:pStyle w:val="c16"/>
              <w:spacing w:before="0" w:beforeAutospacing="0" w:after="0" w:afterAutospacing="0" w:line="276" w:lineRule="auto"/>
              <w:contextualSpacing/>
              <w:jc w:val="both"/>
              <w:rPr>
                <w:b/>
                <w:bCs/>
                <w:sz w:val="22"/>
                <w:szCs w:val="22"/>
              </w:rPr>
            </w:pPr>
            <w:r w:rsidRPr="00D63A57">
              <w:rPr>
                <w:rStyle w:val="c20"/>
                <w:b/>
                <w:bCs/>
                <w:sz w:val="22"/>
                <w:szCs w:val="22"/>
              </w:rPr>
              <w:t>Использовать приобретенные знания и умения в практической деятельности и повседневной жизни </w:t>
            </w:r>
            <w:proofErr w:type="gramStart"/>
            <w:r w:rsidRPr="00D63A57">
              <w:rPr>
                <w:rStyle w:val="c20"/>
                <w:b/>
                <w:bCs/>
                <w:sz w:val="22"/>
                <w:szCs w:val="22"/>
              </w:rPr>
              <w:t>для</w:t>
            </w:r>
            <w:proofErr w:type="gramEnd"/>
            <w:r w:rsidRPr="00D63A57">
              <w:rPr>
                <w:rStyle w:val="c20"/>
                <w:b/>
                <w:bCs/>
                <w:sz w:val="22"/>
                <w:szCs w:val="22"/>
              </w:rPr>
              <w:t xml:space="preserve"> </w:t>
            </w:r>
          </w:p>
          <w:p w:rsidR="00A8360C" w:rsidRPr="00D63A57" w:rsidRDefault="00A8360C" w:rsidP="00A8360C">
            <w:pPr>
              <w:pStyle w:val="ad"/>
              <w:numPr>
                <w:ilvl w:val="0"/>
                <w:numId w:val="17"/>
              </w:numPr>
              <w:ind w:left="284" w:hanging="284"/>
              <w:jc w:val="both"/>
              <w:rPr>
                <w:rFonts w:ascii="Times New Roman" w:hAnsi="Times New Roman" w:cs="Times New Roman"/>
              </w:rPr>
            </w:pPr>
            <w:r w:rsidRPr="00B155FD">
              <w:rPr>
                <w:rFonts w:ascii="Times New Roman" w:hAnsi="Times New Roman" w:cs="Times New Roman"/>
                <w:iCs/>
                <w:sz w:val="24"/>
                <w:szCs w:val="24"/>
              </w:rPr>
              <w:t>решения прикладных задач, в том числе социально-экономических и физических, на наибольшие и наименьшие значения, на нахождение скорости и ускорения</w:t>
            </w:r>
            <w:r w:rsidRPr="00D63A57">
              <w:rPr>
                <w:rStyle w:val="c21"/>
                <w:rFonts w:ascii="Times New Roman" w:hAnsi="Times New Roman" w:cs="Times New Roman"/>
              </w:rPr>
              <w:t>.</w:t>
            </w:r>
          </w:p>
          <w:p w:rsidR="00A8360C" w:rsidRDefault="00A8360C" w:rsidP="00A8360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A8360C" w:rsidRPr="00D63A57" w:rsidRDefault="00A8360C" w:rsidP="00A8360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8360C" w:rsidTr="00A8360C">
        <w:trPr>
          <w:trHeight w:val="562"/>
          <w:jc w:val="center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360C" w:rsidRPr="000D6B42" w:rsidRDefault="00A8360C" w:rsidP="00A8360C">
            <w:pPr>
              <w:contextualSpacing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0D6B42">
              <w:rPr>
                <w:rFonts w:ascii="Times New Roman" w:hAnsi="Times New Roman" w:cs="Times New Roman"/>
                <w:b/>
                <w:i/>
                <w:u w:val="single"/>
              </w:rPr>
              <w:t>Линия Геометрия</w:t>
            </w:r>
          </w:p>
          <w:p w:rsidR="00A8360C" w:rsidRDefault="00A8360C" w:rsidP="00A8360C">
            <w:pPr>
              <w:pStyle w:val="a3"/>
              <w:ind w:left="142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360C" w:rsidRPr="008A315F" w:rsidRDefault="00A8360C" w:rsidP="00A8360C">
            <w:pPr>
              <w:spacing w:before="120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8A315F">
              <w:rPr>
                <w:rFonts w:ascii="Times New Roman" w:hAnsi="Times New Roman" w:cs="Times New Roman"/>
                <w:b/>
                <w:bCs/>
              </w:rPr>
              <w:t>уметь</w:t>
            </w:r>
          </w:p>
          <w:p w:rsidR="00A8360C" w:rsidRPr="008A315F" w:rsidRDefault="00A8360C" w:rsidP="00A8360C">
            <w:pPr>
              <w:numPr>
                <w:ilvl w:val="0"/>
                <w:numId w:val="9"/>
              </w:numPr>
              <w:tabs>
                <w:tab w:val="clear" w:pos="567"/>
                <w:tab w:val="num" w:pos="284"/>
              </w:tabs>
              <w:spacing w:after="0"/>
              <w:ind w:left="284" w:hanging="284"/>
              <w:jc w:val="both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соотносить плоские геометрические фигуры и трёхмерные объекты с их описаниями, чертежами, изображениями, различать и анализировать взаимное расположение фигур</w:t>
            </w:r>
            <w:r w:rsidRPr="008A315F">
              <w:rPr>
                <w:rFonts w:ascii="Times New Roman" w:hAnsi="Times New Roman" w:cs="Times New Roman"/>
                <w:iCs/>
              </w:rPr>
              <w:t>;</w:t>
            </w:r>
          </w:p>
          <w:p w:rsidR="00A8360C" w:rsidRPr="008A315F" w:rsidRDefault="00A8360C" w:rsidP="00A8360C">
            <w:pPr>
              <w:numPr>
                <w:ilvl w:val="0"/>
                <w:numId w:val="9"/>
              </w:numPr>
              <w:tabs>
                <w:tab w:val="clear" w:pos="567"/>
                <w:tab w:val="num" w:pos="284"/>
              </w:tabs>
              <w:spacing w:after="0"/>
              <w:ind w:left="284" w:hanging="284"/>
              <w:jc w:val="both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изображать геометрические фигуры и тела, выполнять чертеж по условию задачи</w:t>
            </w:r>
            <w:r w:rsidRPr="008A315F">
              <w:rPr>
                <w:rFonts w:ascii="Times New Roman" w:hAnsi="Times New Roman" w:cs="Times New Roman"/>
                <w:iCs/>
              </w:rPr>
              <w:t>;</w:t>
            </w:r>
          </w:p>
          <w:p w:rsidR="00A8360C" w:rsidRPr="008A315F" w:rsidRDefault="00A8360C" w:rsidP="00A8360C">
            <w:pPr>
              <w:numPr>
                <w:ilvl w:val="0"/>
                <w:numId w:val="9"/>
              </w:numPr>
              <w:tabs>
                <w:tab w:val="clear" w:pos="567"/>
                <w:tab w:val="num" w:pos="284"/>
              </w:tabs>
              <w:spacing w:after="0"/>
              <w:ind w:left="284" w:hanging="284"/>
              <w:jc w:val="both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решать геометрические задачи, опираясь на научные свойства планиметрических и стереометрических фигур и отношений между ними, применяя алгебраический и тригонометрический аппарат</w:t>
            </w:r>
            <w:r w:rsidRPr="008A315F">
              <w:rPr>
                <w:rFonts w:ascii="Times New Roman" w:hAnsi="Times New Roman" w:cs="Times New Roman"/>
                <w:iCs/>
              </w:rPr>
              <w:t>;</w:t>
            </w:r>
          </w:p>
          <w:p w:rsidR="00A8360C" w:rsidRPr="008A315F" w:rsidRDefault="00A8360C" w:rsidP="00A8360C">
            <w:pPr>
              <w:numPr>
                <w:ilvl w:val="0"/>
                <w:numId w:val="9"/>
              </w:numPr>
              <w:tabs>
                <w:tab w:val="clear" w:pos="567"/>
                <w:tab w:val="num" w:pos="284"/>
              </w:tabs>
              <w:spacing w:after="0"/>
              <w:ind w:left="284" w:hanging="284"/>
              <w:jc w:val="both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проводить доказательные рассуждения при решении </w:t>
            </w:r>
            <w:r w:rsidRPr="008A315F">
              <w:rPr>
                <w:rFonts w:ascii="Times New Roman" w:hAnsi="Times New Roman" w:cs="Times New Roman"/>
                <w:iCs/>
              </w:rPr>
              <w:t>задач</w:t>
            </w:r>
            <w:r>
              <w:rPr>
                <w:rFonts w:ascii="Times New Roman" w:hAnsi="Times New Roman" w:cs="Times New Roman"/>
                <w:iCs/>
              </w:rPr>
              <w:t>, доказывать основные теоремы курса</w:t>
            </w:r>
            <w:r w:rsidRPr="008A315F">
              <w:rPr>
                <w:rFonts w:ascii="Times New Roman" w:hAnsi="Times New Roman" w:cs="Times New Roman"/>
                <w:iCs/>
              </w:rPr>
              <w:t>;</w:t>
            </w:r>
          </w:p>
          <w:p w:rsidR="00A8360C" w:rsidRDefault="00A8360C" w:rsidP="00A8360C">
            <w:pPr>
              <w:numPr>
                <w:ilvl w:val="0"/>
                <w:numId w:val="9"/>
              </w:numPr>
              <w:tabs>
                <w:tab w:val="clear" w:pos="567"/>
                <w:tab w:val="num" w:pos="284"/>
              </w:tabs>
              <w:spacing w:after="0"/>
              <w:ind w:left="284" w:hanging="284"/>
              <w:contextualSpacing/>
              <w:jc w:val="both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вычислять линейные элементы и углы в пространственных конфигурациях, объемы и площади поверхностей пространственных тел и их простейших комбинаций</w:t>
            </w:r>
            <w:r w:rsidRPr="008A315F">
              <w:rPr>
                <w:rFonts w:ascii="Times New Roman" w:hAnsi="Times New Roman" w:cs="Times New Roman"/>
                <w:iCs/>
              </w:rPr>
              <w:t>;</w:t>
            </w:r>
          </w:p>
          <w:p w:rsidR="00A8360C" w:rsidRPr="008A315F" w:rsidRDefault="00A8360C" w:rsidP="00A8360C">
            <w:pPr>
              <w:numPr>
                <w:ilvl w:val="0"/>
                <w:numId w:val="9"/>
              </w:numPr>
              <w:tabs>
                <w:tab w:val="clear" w:pos="567"/>
                <w:tab w:val="num" w:pos="284"/>
              </w:tabs>
              <w:spacing w:after="0"/>
              <w:ind w:left="284" w:hanging="284"/>
              <w:contextualSpacing/>
              <w:jc w:val="both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применять координатно – векторный  метод для вычисления отношений, расстояний и углов; </w:t>
            </w:r>
          </w:p>
          <w:p w:rsidR="00A8360C" w:rsidRPr="008A315F" w:rsidRDefault="00A8360C" w:rsidP="00A8360C">
            <w:pPr>
              <w:numPr>
                <w:ilvl w:val="0"/>
                <w:numId w:val="9"/>
              </w:numPr>
              <w:tabs>
                <w:tab w:val="clear" w:pos="567"/>
                <w:tab w:val="num" w:pos="284"/>
              </w:tabs>
              <w:spacing w:after="0"/>
              <w:ind w:left="284" w:hanging="284"/>
              <w:contextualSpacing/>
              <w:jc w:val="both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строить сечения многогранников и изображать сечения тел вращения</w:t>
            </w:r>
            <w:r w:rsidRPr="008A315F">
              <w:rPr>
                <w:rFonts w:ascii="Times New Roman" w:hAnsi="Times New Roman" w:cs="Times New Roman"/>
                <w:iCs/>
              </w:rPr>
              <w:t>;</w:t>
            </w:r>
          </w:p>
          <w:p w:rsidR="00A8360C" w:rsidRPr="008A315F" w:rsidRDefault="00A8360C" w:rsidP="00A8360C">
            <w:pPr>
              <w:spacing w:before="240"/>
              <w:contextualSpacing/>
              <w:jc w:val="both"/>
              <w:rPr>
                <w:rFonts w:ascii="Times New Roman" w:hAnsi="Times New Roman" w:cs="Times New Roman"/>
                <w:bCs/>
              </w:rPr>
            </w:pPr>
            <w:r w:rsidRPr="008A315F">
              <w:rPr>
                <w:rFonts w:ascii="Times New Roman" w:hAnsi="Times New Roman" w:cs="Times New Roman"/>
                <w:b/>
                <w:bCs/>
              </w:rPr>
              <w:t xml:space="preserve">использовать приобретенные знания и умения в практической деятельности и повседневной жизни </w:t>
            </w:r>
            <w:proofErr w:type="gramStart"/>
            <w:r w:rsidRPr="008A315F">
              <w:rPr>
                <w:rFonts w:ascii="Times New Roman" w:hAnsi="Times New Roman" w:cs="Times New Roman"/>
                <w:bCs/>
              </w:rPr>
              <w:t>для</w:t>
            </w:r>
            <w:proofErr w:type="gramEnd"/>
            <w:r w:rsidRPr="008A315F">
              <w:rPr>
                <w:rFonts w:ascii="Times New Roman" w:hAnsi="Times New Roman" w:cs="Times New Roman"/>
                <w:bCs/>
              </w:rPr>
              <w:t>:</w:t>
            </w:r>
          </w:p>
          <w:p w:rsidR="00A8360C" w:rsidRDefault="00A8360C" w:rsidP="00A8360C">
            <w:pPr>
              <w:numPr>
                <w:ilvl w:val="0"/>
                <w:numId w:val="9"/>
              </w:numPr>
              <w:tabs>
                <w:tab w:val="clear" w:pos="567"/>
                <w:tab w:val="num" w:pos="284"/>
              </w:tabs>
              <w:spacing w:after="0"/>
              <w:ind w:left="284" w:hanging="284"/>
              <w:contextualSpacing/>
              <w:jc w:val="both"/>
              <w:rPr>
                <w:rFonts w:ascii="Times New Roman" w:hAnsi="Times New Roman" w:cs="Times New Roman"/>
                <w:iCs/>
              </w:rPr>
            </w:pPr>
            <w:r w:rsidRPr="008A315F">
              <w:rPr>
                <w:rFonts w:ascii="Times New Roman" w:hAnsi="Times New Roman" w:cs="Times New Roman"/>
                <w:iCs/>
              </w:rPr>
              <w:t>исследования (моделирования) несложных практических ситуаций на основе изученных формул и свойств фигур;</w:t>
            </w:r>
          </w:p>
          <w:p w:rsidR="00A8360C" w:rsidRPr="00D63A57" w:rsidRDefault="00A8360C" w:rsidP="00A8360C">
            <w:pPr>
              <w:numPr>
                <w:ilvl w:val="0"/>
                <w:numId w:val="9"/>
              </w:numPr>
              <w:tabs>
                <w:tab w:val="clear" w:pos="567"/>
                <w:tab w:val="num" w:pos="284"/>
              </w:tabs>
              <w:spacing w:after="0"/>
              <w:ind w:left="284" w:hanging="284"/>
              <w:contextualSpacing/>
              <w:jc w:val="both"/>
              <w:rPr>
                <w:rFonts w:ascii="Times New Roman" w:hAnsi="Times New Roman" w:cs="Times New Roman"/>
                <w:iCs/>
              </w:rPr>
            </w:pPr>
            <w:r w:rsidRPr="00D63A57">
              <w:rPr>
                <w:rFonts w:ascii="Times New Roman" w:hAnsi="Times New Roman" w:cs="Times New Roman"/>
                <w:iCs/>
              </w:rPr>
              <w:t xml:space="preserve">вычисления </w:t>
            </w:r>
            <w:r>
              <w:rPr>
                <w:rFonts w:ascii="Times New Roman" w:hAnsi="Times New Roman" w:cs="Times New Roman"/>
                <w:iCs/>
              </w:rPr>
              <w:t xml:space="preserve">длин, </w:t>
            </w:r>
            <w:r w:rsidRPr="00D63A57">
              <w:rPr>
                <w:rFonts w:ascii="Times New Roman" w:hAnsi="Times New Roman" w:cs="Times New Roman"/>
                <w:iCs/>
              </w:rPr>
              <w:t>площадей</w:t>
            </w:r>
            <w:r>
              <w:rPr>
                <w:rFonts w:ascii="Times New Roman" w:hAnsi="Times New Roman" w:cs="Times New Roman"/>
                <w:iCs/>
              </w:rPr>
              <w:t xml:space="preserve"> и объемов реальных объектов </w:t>
            </w:r>
            <w:r w:rsidRPr="00D63A57">
              <w:rPr>
                <w:rFonts w:ascii="Times New Roman" w:hAnsi="Times New Roman" w:cs="Times New Roman"/>
                <w:iCs/>
              </w:rPr>
              <w:t xml:space="preserve"> при решении практических задач, используя при необходимости справочники и вычислительные устройства</w:t>
            </w:r>
          </w:p>
          <w:p w:rsidR="00A8360C" w:rsidRPr="00D63A57" w:rsidRDefault="00A8360C" w:rsidP="00A8360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A8360C" w:rsidRDefault="00A8360C" w:rsidP="00A8360C">
      <w:pPr>
        <w:rPr>
          <w:rStyle w:val="c15"/>
          <w:b/>
          <w:bCs/>
          <w:sz w:val="28"/>
          <w:szCs w:val="28"/>
        </w:rPr>
      </w:pPr>
    </w:p>
    <w:p w:rsidR="00F96B22" w:rsidRDefault="00F96B22" w:rsidP="0014490F">
      <w:pPr>
        <w:tabs>
          <w:tab w:val="num" w:pos="284"/>
        </w:tabs>
        <w:ind w:left="284" w:hanging="284"/>
        <w:jc w:val="center"/>
        <w:rPr>
          <w:rFonts w:ascii="Times New Roman" w:hAnsi="Times New Roman" w:cs="Times New Roman"/>
          <w:b/>
          <w:i/>
          <w:sz w:val="32"/>
          <w:szCs w:val="32"/>
        </w:rPr>
        <w:sectPr w:rsidR="00F96B22" w:rsidSect="00727A15">
          <w:footerReference w:type="default" r:id="rId10"/>
          <w:footerReference w:type="first" r:id="rId11"/>
          <w:pgSz w:w="16838" w:h="11906" w:orient="landscape"/>
          <w:pgMar w:top="426" w:right="1134" w:bottom="1418" w:left="1134" w:header="709" w:footer="567" w:gutter="0"/>
          <w:pgNumType w:start="2"/>
          <w:cols w:space="708"/>
          <w:docGrid w:linePitch="360"/>
        </w:sectPr>
      </w:pPr>
    </w:p>
    <w:p w:rsidR="00031C76" w:rsidRPr="00F16A60" w:rsidRDefault="00031C76" w:rsidP="00031C76">
      <w:pPr>
        <w:jc w:val="center"/>
        <w:rPr>
          <w:rFonts w:ascii="Times New Roman" w:hAnsi="Times New Roman" w:cs="Times New Roman"/>
          <w:sz w:val="24"/>
          <w:szCs w:val="24"/>
        </w:rPr>
        <w:sectPr w:rsidR="00031C76" w:rsidRPr="00F16A60" w:rsidSect="00EA754E">
          <w:pgSz w:w="16838" w:h="11906" w:orient="landscape"/>
          <w:pgMar w:top="1418" w:right="567" w:bottom="851" w:left="567" w:header="709" w:footer="567" w:gutter="0"/>
          <w:cols w:space="708"/>
          <w:docGrid w:linePitch="360"/>
        </w:sectPr>
      </w:pPr>
    </w:p>
    <w:p w:rsidR="00031C76" w:rsidRPr="00F16A60" w:rsidRDefault="00031C76" w:rsidP="00F16A60">
      <w:pPr>
        <w:contextualSpacing/>
        <w:rPr>
          <w:rFonts w:ascii="Times New Roman" w:hAnsi="Times New Roman" w:cs="Times New Roman"/>
          <w:i/>
          <w:sz w:val="28"/>
          <w:szCs w:val="28"/>
        </w:rPr>
      </w:pPr>
    </w:p>
    <w:sectPr w:rsidR="00031C76" w:rsidRPr="00F16A60" w:rsidSect="00791CB6">
      <w:pgSz w:w="16838" w:h="11906" w:orient="landscape"/>
      <w:pgMar w:top="1701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B8F" w:rsidRDefault="00241B8F" w:rsidP="00F96B22">
      <w:pPr>
        <w:spacing w:after="0" w:line="240" w:lineRule="auto"/>
      </w:pPr>
      <w:r>
        <w:separator/>
      </w:r>
    </w:p>
  </w:endnote>
  <w:endnote w:type="continuationSeparator" w:id="0">
    <w:p w:rsidR="00241B8F" w:rsidRDefault="00241B8F" w:rsidP="00F96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83187"/>
      <w:docPartObj>
        <w:docPartGallery w:val="Page Numbers (Bottom of Page)"/>
        <w:docPartUnique/>
      </w:docPartObj>
    </w:sdtPr>
    <w:sdtEndPr/>
    <w:sdtContent>
      <w:p w:rsidR="00241B8F" w:rsidRDefault="00241B8F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6A60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241B8F" w:rsidRDefault="00241B8F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83188"/>
      <w:docPartObj>
        <w:docPartGallery w:val="Page Numbers (Bottom of Page)"/>
        <w:docPartUnique/>
      </w:docPartObj>
    </w:sdtPr>
    <w:sdtEndPr/>
    <w:sdtContent>
      <w:p w:rsidR="00241B8F" w:rsidRDefault="00241B8F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241B8F" w:rsidRDefault="00241B8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B8F" w:rsidRDefault="00241B8F" w:rsidP="00F96B22">
      <w:pPr>
        <w:spacing w:after="0" w:line="240" w:lineRule="auto"/>
      </w:pPr>
      <w:r>
        <w:separator/>
      </w:r>
    </w:p>
  </w:footnote>
  <w:footnote w:type="continuationSeparator" w:id="0">
    <w:p w:rsidR="00241B8F" w:rsidRDefault="00241B8F" w:rsidP="00F96B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260A0"/>
    <w:multiLevelType w:val="multilevel"/>
    <w:tmpl w:val="30EAF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B12ADC"/>
    <w:multiLevelType w:val="hybridMultilevel"/>
    <w:tmpl w:val="0ED2F5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B94B70"/>
    <w:multiLevelType w:val="hybridMultilevel"/>
    <w:tmpl w:val="85E4F5B2"/>
    <w:lvl w:ilvl="0" w:tplc="509E10B6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5940B4"/>
    <w:multiLevelType w:val="hybridMultilevel"/>
    <w:tmpl w:val="19CE41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9A0623"/>
    <w:multiLevelType w:val="hybridMultilevel"/>
    <w:tmpl w:val="13BEA40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>
    <w:nsid w:val="2B5C2D65"/>
    <w:multiLevelType w:val="hybridMultilevel"/>
    <w:tmpl w:val="5EE04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E40455"/>
    <w:multiLevelType w:val="hybridMultilevel"/>
    <w:tmpl w:val="D4D6A8FA"/>
    <w:lvl w:ilvl="0" w:tplc="F60E2E4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B232EA"/>
    <w:multiLevelType w:val="hybridMultilevel"/>
    <w:tmpl w:val="C02621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A07286"/>
    <w:multiLevelType w:val="hybridMultilevel"/>
    <w:tmpl w:val="A35C7A94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>
    <w:nsid w:val="32E0098E"/>
    <w:multiLevelType w:val="hybridMultilevel"/>
    <w:tmpl w:val="717641D4"/>
    <w:lvl w:ilvl="0" w:tplc="35EE59FE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8068A3"/>
    <w:multiLevelType w:val="hybridMultilevel"/>
    <w:tmpl w:val="1EC6E6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624748"/>
    <w:multiLevelType w:val="hybridMultilevel"/>
    <w:tmpl w:val="8FA8CA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D924EB"/>
    <w:multiLevelType w:val="hybridMultilevel"/>
    <w:tmpl w:val="990CC824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D6E2C47"/>
    <w:multiLevelType w:val="hybridMultilevel"/>
    <w:tmpl w:val="95E6FB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6F83BCE"/>
    <w:multiLevelType w:val="hybridMultilevel"/>
    <w:tmpl w:val="23C0E9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C156C3"/>
    <w:multiLevelType w:val="hybridMultilevel"/>
    <w:tmpl w:val="1A80F276"/>
    <w:lvl w:ilvl="0" w:tplc="E648E5B6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66C905FF"/>
    <w:multiLevelType w:val="hybridMultilevel"/>
    <w:tmpl w:val="DF42A90C"/>
    <w:lvl w:ilvl="0" w:tplc="45E23D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486BE4"/>
    <w:multiLevelType w:val="hybridMultilevel"/>
    <w:tmpl w:val="CF04878C"/>
    <w:lvl w:ilvl="0" w:tplc="35EE59FE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4"/>
  </w:num>
  <w:num w:numId="3">
    <w:abstractNumId w:val="8"/>
  </w:num>
  <w:num w:numId="4">
    <w:abstractNumId w:val="0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 w:numId="10">
    <w:abstractNumId w:val="6"/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3"/>
  </w:num>
  <w:num w:numId="14">
    <w:abstractNumId w:val="16"/>
  </w:num>
  <w:num w:numId="15">
    <w:abstractNumId w:val="5"/>
  </w:num>
  <w:num w:numId="16">
    <w:abstractNumId w:val="14"/>
  </w:num>
  <w:num w:numId="17">
    <w:abstractNumId w:val="10"/>
  </w:num>
  <w:num w:numId="18">
    <w:abstractNumId w:val="15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B22"/>
    <w:rsid w:val="00004D62"/>
    <w:rsid w:val="00031C76"/>
    <w:rsid w:val="00035C2C"/>
    <w:rsid w:val="00050AE7"/>
    <w:rsid w:val="00060A19"/>
    <w:rsid w:val="000835E2"/>
    <w:rsid w:val="000948CA"/>
    <w:rsid w:val="00095957"/>
    <w:rsid w:val="00096514"/>
    <w:rsid w:val="000A0F8F"/>
    <w:rsid w:val="000A3860"/>
    <w:rsid w:val="000B2EE0"/>
    <w:rsid w:val="000B6223"/>
    <w:rsid w:val="000D0F8D"/>
    <w:rsid w:val="000D5A96"/>
    <w:rsid w:val="000D6B42"/>
    <w:rsid w:val="00101F8D"/>
    <w:rsid w:val="00106B3E"/>
    <w:rsid w:val="001203F5"/>
    <w:rsid w:val="0014490F"/>
    <w:rsid w:val="00145B15"/>
    <w:rsid w:val="00161014"/>
    <w:rsid w:val="0017237B"/>
    <w:rsid w:val="00183826"/>
    <w:rsid w:val="001C6003"/>
    <w:rsid w:val="001D2C3C"/>
    <w:rsid w:val="002020CF"/>
    <w:rsid w:val="00211FB7"/>
    <w:rsid w:val="002143EE"/>
    <w:rsid w:val="00232D04"/>
    <w:rsid w:val="00240FCF"/>
    <w:rsid w:val="00241B8F"/>
    <w:rsid w:val="002517E4"/>
    <w:rsid w:val="00282937"/>
    <w:rsid w:val="00283DAD"/>
    <w:rsid w:val="00296534"/>
    <w:rsid w:val="002B2742"/>
    <w:rsid w:val="002E12BF"/>
    <w:rsid w:val="002F2A28"/>
    <w:rsid w:val="00306CA4"/>
    <w:rsid w:val="00312350"/>
    <w:rsid w:val="003238D8"/>
    <w:rsid w:val="00331EDB"/>
    <w:rsid w:val="0036300E"/>
    <w:rsid w:val="003875D0"/>
    <w:rsid w:val="0039156D"/>
    <w:rsid w:val="00397B4C"/>
    <w:rsid w:val="003A251E"/>
    <w:rsid w:val="003B3730"/>
    <w:rsid w:val="003C3076"/>
    <w:rsid w:val="003F1A1B"/>
    <w:rsid w:val="004010FD"/>
    <w:rsid w:val="00402F56"/>
    <w:rsid w:val="00435169"/>
    <w:rsid w:val="00435C73"/>
    <w:rsid w:val="004811F2"/>
    <w:rsid w:val="00493E28"/>
    <w:rsid w:val="004A36BD"/>
    <w:rsid w:val="004A65CF"/>
    <w:rsid w:val="004C5B2C"/>
    <w:rsid w:val="004D2F89"/>
    <w:rsid w:val="004D45F8"/>
    <w:rsid w:val="0051301A"/>
    <w:rsid w:val="005203A6"/>
    <w:rsid w:val="005363CE"/>
    <w:rsid w:val="00574114"/>
    <w:rsid w:val="00574B5F"/>
    <w:rsid w:val="00582DAE"/>
    <w:rsid w:val="00584482"/>
    <w:rsid w:val="0058544B"/>
    <w:rsid w:val="00587675"/>
    <w:rsid w:val="00596C56"/>
    <w:rsid w:val="005A4D65"/>
    <w:rsid w:val="005B04A3"/>
    <w:rsid w:val="005B3B7F"/>
    <w:rsid w:val="005C41D4"/>
    <w:rsid w:val="005C7C0F"/>
    <w:rsid w:val="005D175C"/>
    <w:rsid w:val="005D4100"/>
    <w:rsid w:val="005E600E"/>
    <w:rsid w:val="005F0CA2"/>
    <w:rsid w:val="005F4AD8"/>
    <w:rsid w:val="00613856"/>
    <w:rsid w:val="006226A6"/>
    <w:rsid w:val="00624930"/>
    <w:rsid w:val="006503DF"/>
    <w:rsid w:val="00681674"/>
    <w:rsid w:val="006C4001"/>
    <w:rsid w:val="006C7816"/>
    <w:rsid w:val="006E00DE"/>
    <w:rsid w:val="0072374D"/>
    <w:rsid w:val="00727A15"/>
    <w:rsid w:val="007326B5"/>
    <w:rsid w:val="00737F4A"/>
    <w:rsid w:val="00740CCA"/>
    <w:rsid w:val="00745894"/>
    <w:rsid w:val="00761132"/>
    <w:rsid w:val="00781AFA"/>
    <w:rsid w:val="00791CB6"/>
    <w:rsid w:val="007E5D3D"/>
    <w:rsid w:val="007F3C0C"/>
    <w:rsid w:val="00801BDC"/>
    <w:rsid w:val="00802C60"/>
    <w:rsid w:val="008A5E5A"/>
    <w:rsid w:val="0097423D"/>
    <w:rsid w:val="009A135F"/>
    <w:rsid w:val="009B4226"/>
    <w:rsid w:val="009B6C31"/>
    <w:rsid w:val="009E426C"/>
    <w:rsid w:val="009E463F"/>
    <w:rsid w:val="009E468D"/>
    <w:rsid w:val="00A20F72"/>
    <w:rsid w:val="00A22650"/>
    <w:rsid w:val="00A435CA"/>
    <w:rsid w:val="00A561A6"/>
    <w:rsid w:val="00A60335"/>
    <w:rsid w:val="00A65599"/>
    <w:rsid w:val="00A67881"/>
    <w:rsid w:val="00A8360C"/>
    <w:rsid w:val="00AA52A4"/>
    <w:rsid w:val="00AA7A31"/>
    <w:rsid w:val="00AB1FFB"/>
    <w:rsid w:val="00B109A1"/>
    <w:rsid w:val="00B40B63"/>
    <w:rsid w:val="00B65328"/>
    <w:rsid w:val="00B6600C"/>
    <w:rsid w:val="00B66204"/>
    <w:rsid w:val="00B85683"/>
    <w:rsid w:val="00BB00E5"/>
    <w:rsid w:val="00BC0464"/>
    <w:rsid w:val="00BC7CA9"/>
    <w:rsid w:val="00BE1D08"/>
    <w:rsid w:val="00BF7782"/>
    <w:rsid w:val="00C419E2"/>
    <w:rsid w:val="00C507E2"/>
    <w:rsid w:val="00C91852"/>
    <w:rsid w:val="00C91A51"/>
    <w:rsid w:val="00C929DC"/>
    <w:rsid w:val="00C969C5"/>
    <w:rsid w:val="00CA1FE4"/>
    <w:rsid w:val="00CA6B43"/>
    <w:rsid w:val="00CD0421"/>
    <w:rsid w:val="00CD0447"/>
    <w:rsid w:val="00CD377B"/>
    <w:rsid w:val="00CD52C6"/>
    <w:rsid w:val="00CE39EC"/>
    <w:rsid w:val="00CF4EA3"/>
    <w:rsid w:val="00CF71A5"/>
    <w:rsid w:val="00D078D1"/>
    <w:rsid w:val="00D10C1F"/>
    <w:rsid w:val="00D20F1E"/>
    <w:rsid w:val="00D255DF"/>
    <w:rsid w:val="00D510FA"/>
    <w:rsid w:val="00D625AC"/>
    <w:rsid w:val="00D65333"/>
    <w:rsid w:val="00D668A0"/>
    <w:rsid w:val="00DA2824"/>
    <w:rsid w:val="00DB35B1"/>
    <w:rsid w:val="00DB7183"/>
    <w:rsid w:val="00DB7439"/>
    <w:rsid w:val="00DF34D8"/>
    <w:rsid w:val="00DF4128"/>
    <w:rsid w:val="00DF515D"/>
    <w:rsid w:val="00E20EF8"/>
    <w:rsid w:val="00E31905"/>
    <w:rsid w:val="00E36EC9"/>
    <w:rsid w:val="00E62BB1"/>
    <w:rsid w:val="00E64ED6"/>
    <w:rsid w:val="00E65396"/>
    <w:rsid w:val="00E839C5"/>
    <w:rsid w:val="00EA46E7"/>
    <w:rsid w:val="00EA754E"/>
    <w:rsid w:val="00EB31DC"/>
    <w:rsid w:val="00EF085A"/>
    <w:rsid w:val="00F06534"/>
    <w:rsid w:val="00F16A60"/>
    <w:rsid w:val="00F66E1D"/>
    <w:rsid w:val="00F93C2A"/>
    <w:rsid w:val="00F948DA"/>
    <w:rsid w:val="00F96B22"/>
    <w:rsid w:val="00FB1311"/>
    <w:rsid w:val="00FB42FC"/>
    <w:rsid w:val="00FE2502"/>
    <w:rsid w:val="00FE2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9"/>
    <w:semiHidden/>
    <w:unhideWhenUsed/>
    <w:qFormat/>
    <w:rsid w:val="00F96B22"/>
    <w:pPr>
      <w:spacing w:after="180" w:line="240" w:lineRule="auto"/>
      <w:outlineLvl w:val="1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styleId="4">
    <w:name w:val="heading 4"/>
    <w:basedOn w:val="a"/>
    <w:link w:val="40"/>
    <w:uiPriority w:val="99"/>
    <w:unhideWhenUsed/>
    <w:qFormat/>
    <w:rsid w:val="00F96B22"/>
    <w:pPr>
      <w:spacing w:after="18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rsid w:val="00F96B22"/>
    <w:rPr>
      <w:rFonts w:ascii="Times New Roman" w:eastAsia="Times New Roman" w:hAnsi="Times New Roman" w:cs="Times New Roman"/>
      <w:b/>
      <w:bCs/>
      <w:sz w:val="31"/>
      <w:szCs w:val="31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96B2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Plain Text"/>
    <w:basedOn w:val="a"/>
    <w:link w:val="a4"/>
    <w:uiPriority w:val="99"/>
    <w:rsid w:val="00F96B22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F96B22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5">
    <w:name w:val="footnote reference"/>
    <w:semiHidden/>
    <w:rsid w:val="00F96B22"/>
    <w:rPr>
      <w:vertAlign w:val="superscript"/>
    </w:rPr>
  </w:style>
  <w:style w:type="paragraph" w:styleId="a6">
    <w:name w:val="footnote text"/>
    <w:basedOn w:val="a"/>
    <w:link w:val="a7"/>
    <w:semiHidden/>
    <w:rsid w:val="00F96B22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сноски Знак"/>
    <w:basedOn w:val="a0"/>
    <w:link w:val="a6"/>
    <w:semiHidden/>
    <w:rsid w:val="00F96B2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rsid w:val="00F96B2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F96B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F96B2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rsid w:val="00F96B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F96B2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F96B22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8">
    <w:name w:val="Table Grid"/>
    <w:basedOn w:val="a1"/>
    <w:uiPriority w:val="59"/>
    <w:rsid w:val="00F96B2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F96B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F96B22"/>
  </w:style>
  <w:style w:type="paragraph" w:styleId="ab">
    <w:name w:val="footer"/>
    <w:basedOn w:val="a"/>
    <w:link w:val="ac"/>
    <w:uiPriority w:val="99"/>
    <w:unhideWhenUsed/>
    <w:rsid w:val="00F96B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96B22"/>
  </w:style>
  <w:style w:type="paragraph" w:styleId="ad">
    <w:name w:val="List Paragraph"/>
    <w:basedOn w:val="a"/>
    <w:qFormat/>
    <w:rsid w:val="00F96B22"/>
    <w:pPr>
      <w:ind w:left="720"/>
      <w:contextualSpacing/>
    </w:pPr>
  </w:style>
  <w:style w:type="paragraph" w:customStyle="1" w:styleId="c29">
    <w:name w:val="c29"/>
    <w:basedOn w:val="a"/>
    <w:uiPriority w:val="99"/>
    <w:rsid w:val="00F96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">
    <w:name w:val="c16"/>
    <w:basedOn w:val="a"/>
    <w:uiPriority w:val="99"/>
    <w:rsid w:val="00F96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uiPriority w:val="99"/>
    <w:rsid w:val="00F96B22"/>
  </w:style>
  <w:style w:type="character" w:customStyle="1" w:styleId="c21">
    <w:name w:val="c21"/>
    <w:basedOn w:val="a0"/>
    <w:uiPriority w:val="99"/>
    <w:rsid w:val="00F96B22"/>
  </w:style>
  <w:style w:type="character" w:customStyle="1" w:styleId="c15">
    <w:name w:val="c15"/>
    <w:basedOn w:val="a0"/>
    <w:uiPriority w:val="99"/>
    <w:rsid w:val="00F96B22"/>
  </w:style>
  <w:style w:type="paragraph" w:styleId="ae">
    <w:name w:val="Body Text"/>
    <w:basedOn w:val="a"/>
    <w:link w:val="af"/>
    <w:uiPriority w:val="99"/>
    <w:semiHidden/>
    <w:unhideWhenUsed/>
    <w:rsid w:val="00F96B2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Знак"/>
    <w:basedOn w:val="a0"/>
    <w:link w:val="ae"/>
    <w:uiPriority w:val="99"/>
    <w:semiHidden/>
    <w:rsid w:val="00F96B2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F96B22"/>
    <w:rPr>
      <w:b/>
      <w:bCs/>
    </w:rPr>
  </w:style>
  <w:style w:type="paragraph" w:customStyle="1" w:styleId="af1">
    <w:name w:val="Стиль"/>
    <w:rsid w:val="00F96B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F96B22"/>
    <w:rPr>
      <w:rFonts w:ascii="Times New Roman" w:hAnsi="Times New Roman" w:cs="Times New Roman" w:hint="default"/>
      <w:b/>
      <w:bCs/>
      <w:sz w:val="22"/>
      <w:szCs w:val="22"/>
    </w:rPr>
  </w:style>
  <w:style w:type="character" w:styleId="af2">
    <w:name w:val="Emphasis"/>
    <w:basedOn w:val="a0"/>
    <w:qFormat/>
    <w:rsid w:val="00F96B22"/>
    <w:rPr>
      <w:i/>
      <w:iCs/>
    </w:rPr>
  </w:style>
  <w:style w:type="paragraph" w:styleId="af3">
    <w:name w:val="Balloon Text"/>
    <w:basedOn w:val="a"/>
    <w:link w:val="af4"/>
    <w:uiPriority w:val="99"/>
    <w:semiHidden/>
    <w:unhideWhenUsed/>
    <w:rsid w:val="00F96B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96B22"/>
    <w:rPr>
      <w:rFonts w:ascii="Tahoma" w:hAnsi="Tahoma" w:cs="Tahoma"/>
      <w:sz w:val="16"/>
      <w:szCs w:val="16"/>
    </w:rPr>
  </w:style>
  <w:style w:type="paragraph" w:customStyle="1" w:styleId="ConsNormal">
    <w:name w:val="ConsNormal"/>
    <w:rsid w:val="00F96B22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</w:rPr>
  </w:style>
  <w:style w:type="paragraph" w:customStyle="1" w:styleId="c2">
    <w:name w:val="c2"/>
    <w:basedOn w:val="a"/>
    <w:rsid w:val="005854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5854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9"/>
    <w:semiHidden/>
    <w:unhideWhenUsed/>
    <w:qFormat/>
    <w:rsid w:val="00F96B22"/>
    <w:pPr>
      <w:spacing w:after="180" w:line="240" w:lineRule="auto"/>
      <w:outlineLvl w:val="1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styleId="4">
    <w:name w:val="heading 4"/>
    <w:basedOn w:val="a"/>
    <w:link w:val="40"/>
    <w:uiPriority w:val="99"/>
    <w:unhideWhenUsed/>
    <w:qFormat/>
    <w:rsid w:val="00F96B22"/>
    <w:pPr>
      <w:spacing w:after="18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rsid w:val="00F96B22"/>
    <w:rPr>
      <w:rFonts w:ascii="Times New Roman" w:eastAsia="Times New Roman" w:hAnsi="Times New Roman" w:cs="Times New Roman"/>
      <w:b/>
      <w:bCs/>
      <w:sz w:val="31"/>
      <w:szCs w:val="31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96B2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Plain Text"/>
    <w:basedOn w:val="a"/>
    <w:link w:val="a4"/>
    <w:uiPriority w:val="99"/>
    <w:rsid w:val="00F96B22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F96B22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5">
    <w:name w:val="footnote reference"/>
    <w:semiHidden/>
    <w:rsid w:val="00F96B22"/>
    <w:rPr>
      <w:vertAlign w:val="superscript"/>
    </w:rPr>
  </w:style>
  <w:style w:type="paragraph" w:styleId="a6">
    <w:name w:val="footnote text"/>
    <w:basedOn w:val="a"/>
    <w:link w:val="a7"/>
    <w:semiHidden/>
    <w:rsid w:val="00F96B22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сноски Знак"/>
    <w:basedOn w:val="a0"/>
    <w:link w:val="a6"/>
    <w:semiHidden/>
    <w:rsid w:val="00F96B2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rsid w:val="00F96B2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F96B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F96B2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rsid w:val="00F96B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F96B2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F96B22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8">
    <w:name w:val="Table Grid"/>
    <w:basedOn w:val="a1"/>
    <w:uiPriority w:val="59"/>
    <w:rsid w:val="00F96B2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F96B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F96B22"/>
  </w:style>
  <w:style w:type="paragraph" w:styleId="ab">
    <w:name w:val="footer"/>
    <w:basedOn w:val="a"/>
    <w:link w:val="ac"/>
    <w:uiPriority w:val="99"/>
    <w:unhideWhenUsed/>
    <w:rsid w:val="00F96B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96B22"/>
  </w:style>
  <w:style w:type="paragraph" w:styleId="ad">
    <w:name w:val="List Paragraph"/>
    <w:basedOn w:val="a"/>
    <w:qFormat/>
    <w:rsid w:val="00F96B22"/>
    <w:pPr>
      <w:ind w:left="720"/>
      <w:contextualSpacing/>
    </w:pPr>
  </w:style>
  <w:style w:type="paragraph" w:customStyle="1" w:styleId="c29">
    <w:name w:val="c29"/>
    <w:basedOn w:val="a"/>
    <w:uiPriority w:val="99"/>
    <w:rsid w:val="00F96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">
    <w:name w:val="c16"/>
    <w:basedOn w:val="a"/>
    <w:uiPriority w:val="99"/>
    <w:rsid w:val="00F96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uiPriority w:val="99"/>
    <w:rsid w:val="00F96B22"/>
  </w:style>
  <w:style w:type="character" w:customStyle="1" w:styleId="c21">
    <w:name w:val="c21"/>
    <w:basedOn w:val="a0"/>
    <w:uiPriority w:val="99"/>
    <w:rsid w:val="00F96B22"/>
  </w:style>
  <w:style w:type="character" w:customStyle="1" w:styleId="c15">
    <w:name w:val="c15"/>
    <w:basedOn w:val="a0"/>
    <w:uiPriority w:val="99"/>
    <w:rsid w:val="00F96B22"/>
  </w:style>
  <w:style w:type="paragraph" w:styleId="ae">
    <w:name w:val="Body Text"/>
    <w:basedOn w:val="a"/>
    <w:link w:val="af"/>
    <w:uiPriority w:val="99"/>
    <w:semiHidden/>
    <w:unhideWhenUsed/>
    <w:rsid w:val="00F96B2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Знак"/>
    <w:basedOn w:val="a0"/>
    <w:link w:val="ae"/>
    <w:uiPriority w:val="99"/>
    <w:semiHidden/>
    <w:rsid w:val="00F96B2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F96B22"/>
    <w:rPr>
      <w:b/>
      <w:bCs/>
    </w:rPr>
  </w:style>
  <w:style w:type="paragraph" w:customStyle="1" w:styleId="af1">
    <w:name w:val="Стиль"/>
    <w:rsid w:val="00F96B2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F96B22"/>
    <w:rPr>
      <w:rFonts w:ascii="Times New Roman" w:hAnsi="Times New Roman" w:cs="Times New Roman" w:hint="default"/>
      <w:b/>
      <w:bCs/>
      <w:sz w:val="22"/>
      <w:szCs w:val="22"/>
    </w:rPr>
  </w:style>
  <w:style w:type="character" w:styleId="af2">
    <w:name w:val="Emphasis"/>
    <w:basedOn w:val="a0"/>
    <w:qFormat/>
    <w:rsid w:val="00F96B22"/>
    <w:rPr>
      <w:i/>
      <w:iCs/>
    </w:rPr>
  </w:style>
  <w:style w:type="paragraph" w:styleId="af3">
    <w:name w:val="Balloon Text"/>
    <w:basedOn w:val="a"/>
    <w:link w:val="af4"/>
    <w:uiPriority w:val="99"/>
    <w:semiHidden/>
    <w:unhideWhenUsed/>
    <w:rsid w:val="00F96B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96B22"/>
    <w:rPr>
      <w:rFonts w:ascii="Tahoma" w:hAnsi="Tahoma" w:cs="Tahoma"/>
      <w:sz w:val="16"/>
      <w:szCs w:val="16"/>
    </w:rPr>
  </w:style>
  <w:style w:type="paragraph" w:customStyle="1" w:styleId="ConsNormal">
    <w:name w:val="ConsNormal"/>
    <w:rsid w:val="00F96B22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</w:rPr>
  </w:style>
  <w:style w:type="paragraph" w:customStyle="1" w:styleId="c2">
    <w:name w:val="c2"/>
    <w:basedOn w:val="a"/>
    <w:rsid w:val="005854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5854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4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608881-4E21-44C8-89EC-168BD0BD0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18</Pages>
  <Words>3517</Words>
  <Characters>20052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МХК</cp:lastModifiedBy>
  <cp:revision>26</cp:revision>
  <cp:lastPrinted>2022-09-27T17:25:00Z</cp:lastPrinted>
  <dcterms:created xsi:type="dcterms:W3CDTF">2019-09-23T11:32:00Z</dcterms:created>
  <dcterms:modified xsi:type="dcterms:W3CDTF">2022-10-16T19:01:00Z</dcterms:modified>
</cp:coreProperties>
</file>